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55D761A" w:rsidR="00915D73" w:rsidRPr="00575E5B" w:rsidRDefault="00915D73" w:rsidP="0008165B">
      <w:pPr>
        <w:tabs>
          <w:tab w:val="right" w:pos="9639"/>
        </w:tabs>
        <w:spacing w:after="0"/>
        <w:jc w:val="both"/>
        <w:rPr>
          <w:rFonts w:eastAsiaTheme="minorEastAsia"/>
          <w:b/>
          <w:sz w:val="24"/>
          <w:szCs w:val="24"/>
          <w:lang w:eastAsia="zh-CN"/>
        </w:rPr>
      </w:pPr>
      <w:bookmarkStart w:id="0" w:name="_Hlk491845607"/>
      <w:r w:rsidRPr="00575E5B">
        <w:rPr>
          <w:rFonts w:eastAsia="MS Mincho"/>
          <w:b/>
          <w:sz w:val="24"/>
          <w:szCs w:val="24"/>
        </w:rPr>
        <w:t>3GPP TSG-RAN WG4 Meeting #9</w:t>
      </w:r>
      <w:r w:rsidR="005D7AF8" w:rsidRPr="00575E5B">
        <w:rPr>
          <w:rFonts w:eastAsiaTheme="minorEastAsia"/>
          <w:b/>
          <w:sz w:val="24"/>
          <w:szCs w:val="24"/>
          <w:lang w:eastAsia="zh-CN"/>
        </w:rPr>
        <w:t>4</w:t>
      </w:r>
      <w:r w:rsidR="00323FFB" w:rsidRPr="00575E5B">
        <w:rPr>
          <w:rFonts w:eastAsiaTheme="minorEastAsia"/>
          <w:b/>
          <w:sz w:val="24"/>
          <w:szCs w:val="24"/>
          <w:lang w:eastAsia="zh-CN"/>
        </w:rPr>
        <w:t>b</w:t>
      </w:r>
      <w:r w:rsidR="00C41A1A">
        <w:rPr>
          <w:rFonts w:eastAsiaTheme="minorEastAsia"/>
          <w:b/>
          <w:sz w:val="24"/>
          <w:szCs w:val="24"/>
          <w:lang w:eastAsia="zh-CN"/>
        </w:rPr>
        <w:t>is</w:t>
      </w:r>
      <w:r w:rsidR="00856206" w:rsidRPr="00575E5B">
        <w:rPr>
          <w:rFonts w:eastAsiaTheme="minorEastAsia"/>
          <w:b/>
          <w:sz w:val="24"/>
          <w:szCs w:val="24"/>
          <w:lang w:eastAsia="zh-CN"/>
        </w:rPr>
        <w:t>-</w:t>
      </w:r>
      <w:r w:rsidR="002C20F1" w:rsidRPr="00575E5B">
        <w:rPr>
          <w:rFonts w:eastAsiaTheme="minorEastAsia"/>
          <w:b/>
          <w:sz w:val="24"/>
          <w:szCs w:val="24"/>
          <w:lang w:eastAsia="zh-CN"/>
        </w:rPr>
        <w:t>e</w:t>
      </w:r>
      <w:r w:rsidR="003260D7" w:rsidRPr="00575E5B">
        <w:rPr>
          <w:rFonts w:eastAsia="MS Mincho"/>
          <w:b/>
          <w:sz w:val="24"/>
          <w:szCs w:val="24"/>
          <w:lang w:eastAsia="zh-CN"/>
        </w:rPr>
        <w:t xml:space="preserve">                                          </w:t>
      </w:r>
      <w:r w:rsidR="00DF16E7">
        <w:rPr>
          <w:rFonts w:eastAsia="MS Mincho"/>
          <w:b/>
          <w:sz w:val="24"/>
          <w:szCs w:val="24"/>
          <w:lang w:eastAsia="zh-CN"/>
        </w:rPr>
        <w:t xml:space="preserve">             </w:t>
      </w:r>
      <w:r w:rsidR="003260D7" w:rsidRPr="00575E5B">
        <w:rPr>
          <w:rFonts w:eastAsia="MS Mincho"/>
          <w:b/>
          <w:sz w:val="24"/>
          <w:szCs w:val="24"/>
          <w:lang w:eastAsia="zh-CN"/>
        </w:rPr>
        <w:t xml:space="preserve">           </w:t>
      </w:r>
      <w:r w:rsidR="00E06FDA" w:rsidRPr="00575E5B">
        <w:rPr>
          <w:rFonts w:eastAsiaTheme="minorEastAsia"/>
          <w:b/>
          <w:sz w:val="24"/>
          <w:szCs w:val="24"/>
          <w:lang w:eastAsia="zh-CN"/>
        </w:rPr>
        <w:t xml:space="preserve">  </w:t>
      </w:r>
      <w:r w:rsidR="003260D7" w:rsidRPr="00575E5B">
        <w:rPr>
          <w:rFonts w:eastAsia="MS Mincho"/>
          <w:b/>
          <w:sz w:val="24"/>
          <w:szCs w:val="24"/>
        </w:rPr>
        <w:t>R4-</w:t>
      </w:r>
      <w:r w:rsidR="005D7AF8" w:rsidRPr="00575E5B">
        <w:rPr>
          <w:rFonts w:eastAsiaTheme="minorEastAsia"/>
          <w:b/>
          <w:sz w:val="24"/>
          <w:szCs w:val="24"/>
          <w:lang w:eastAsia="zh-CN"/>
        </w:rPr>
        <w:t>20</w:t>
      </w:r>
      <w:r w:rsidR="00117151" w:rsidRPr="00575E5B">
        <w:rPr>
          <w:rFonts w:eastAsiaTheme="minorEastAsia"/>
          <w:b/>
          <w:sz w:val="24"/>
          <w:szCs w:val="24"/>
          <w:lang w:eastAsia="zh-CN"/>
        </w:rPr>
        <w:t>00</w:t>
      </w:r>
      <w:r w:rsidR="00F954E7">
        <w:rPr>
          <w:rFonts w:eastAsiaTheme="minorEastAsia"/>
          <w:b/>
          <w:sz w:val="24"/>
          <w:szCs w:val="24"/>
          <w:lang w:eastAsia="zh-CN"/>
        </w:rPr>
        <w:t>4923</w:t>
      </w:r>
      <w:r w:rsidRPr="00575E5B">
        <w:rPr>
          <w:rFonts w:eastAsia="MS Mincho"/>
          <w:b/>
          <w:sz w:val="24"/>
          <w:szCs w:val="24"/>
        </w:rPr>
        <w:tab/>
      </w:r>
      <w:r w:rsidR="002B516C" w:rsidRPr="00575E5B">
        <w:rPr>
          <w:rFonts w:eastAsia="MS Mincho"/>
          <w:b/>
          <w:sz w:val="24"/>
          <w:szCs w:val="24"/>
        </w:rPr>
        <w:t xml:space="preserve">                </w:t>
      </w:r>
      <w:r w:rsidR="00FD7AA7" w:rsidRPr="00575E5B">
        <w:rPr>
          <w:rFonts w:eastAsia="MS Mincho"/>
          <w:b/>
          <w:sz w:val="24"/>
          <w:szCs w:val="24"/>
        </w:rPr>
        <w:t xml:space="preserve"> </w:t>
      </w:r>
      <w:r w:rsidR="002B516C" w:rsidRPr="00575E5B">
        <w:rPr>
          <w:rFonts w:eastAsia="MS Mincho"/>
          <w:b/>
          <w:sz w:val="24"/>
          <w:szCs w:val="24"/>
        </w:rPr>
        <w:t xml:space="preserve">                                                                                           </w:t>
      </w:r>
      <w:r w:rsidR="00FD7AA7" w:rsidRPr="00575E5B">
        <w:rPr>
          <w:rFonts w:eastAsia="MS Mincho"/>
          <w:b/>
          <w:sz w:val="24"/>
          <w:szCs w:val="24"/>
        </w:rPr>
        <w:t xml:space="preserve">     </w:t>
      </w:r>
      <w:r w:rsidR="002B516C" w:rsidRPr="00575E5B">
        <w:rPr>
          <w:rFonts w:eastAsia="MS Mincho"/>
          <w:b/>
          <w:sz w:val="24"/>
          <w:szCs w:val="24"/>
        </w:rPr>
        <w:t xml:space="preserve">              </w:t>
      </w:r>
    </w:p>
    <w:bookmarkEnd w:id="0"/>
    <w:p w14:paraId="55203D1C" w14:textId="2C20915F" w:rsidR="00915D73" w:rsidRPr="00575E5B" w:rsidRDefault="00856206" w:rsidP="0008165B">
      <w:pPr>
        <w:tabs>
          <w:tab w:val="right" w:pos="9639"/>
        </w:tabs>
        <w:spacing w:after="100" w:afterAutospacing="1"/>
        <w:jc w:val="both"/>
        <w:rPr>
          <w:rFonts w:eastAsia="MS Mincho"/>
          <w:b/>
          <w:sz w:val="24"/>
          <w:szCs w:val="24"/>
        </w:rPr>
      </w:pPr>
      <w:r w:rsidRPr="00575E5B">
        <w:rPr>
          <w:rFonts w:eastAsiaTheme="minorEastAsia"/>
          <w:b/>
          <w:sz w:val="24"/>
          <w:szCs w:val="24"/>
          <w:lang w:eastAsia="zh-CN"/>
        </w:rPr>
        <w:t>Electrical Meeting,</w:t>
      </w:r>
      <w:r w:rsidR="002C20F1" w:rsidRPr="00575E5B">
        <w:rPr>
          <w:rFonts w:eastAsiaTheme="minorEastAsia"/>
          <w:b/>
          <w:sz w:val="24"/>
          <w:szCs w:val="24"/>
          <w:lang w:eastAsia="zh-CN"/>
        </w:rPr>
        <w:t xml:space="preserve"> </w:t>
      </w:r>
      <w:r w:rsidR="00DF16E7">
        <w:rPr>
          <w:rFonts w:eastAsiaTheme="minorEastAsia"/>
          <w:b/>
          <w:sz w:val="24"/>
          <w:szCs w:val="24"/>
          <w:lang w:eastAsia="zh-CN"/>
        </w:rPr>
        <w:t>20</w:t>
      </w:r>
      <w:r w:rsidR="00DF16E7" w:rsidRPr="00DF16E7">
        <w:rPr>
          <w:rFonts w:eastAsiaTheme="minorEastAsia"/>
          <w:b/>
          <w:sz w:val="24"/>
          <w:szCs w:val="24"/>
          <w:vertAlign w:val="superscript"/>
          <w:lang w:eastAsia="zh-CN"/>
        </w:rPr>
        <w:t>th</w:t>
      </w:r>
      <w:r w:rsidR="00DF16E7">
        <w:rPr>
          <w:rFonts w:eastAsiaTheme="minorEastAsia"/>
          <w:b/>
          <w:sz w:val="24"/>
          <w:szCs w:val="24"/>
          <w:lang w:eastAsia="zh-CN"/>
        </w:rPr>
        <w:t xml:space="preserve"> </w:t>
      </w:r>
      <w:r w:rsidR="00C41A1A">
        <w:rPr>
          <w:rFonts w:eastAsiaTheme="minorEastAsia"/>
          <w:b/>
          <w:sz w:val="24"/>
          <w:szCs w:val="24"/>
          <w:lang w:eastAsia="zh-CN"/>
        </w:rPr>
        <w:t>April</w:t>
      </w:r>
      <w:r w:rsidR="002C20F1" w:rsidRPr="00575E5B">
        <w:rPr>
          <w:rFonts w:eastAsiaTheme="minorEastAsia"/>
          <w:b/>
          <w:sz w:val="24"/>
          <w:szCs w:val="24"/>
          <w:lang w:eastAsia="zh-CN"/>
        </w:rPr>
        <w:t xml:space="preserve"> – </w:t>
      </w:r>
      <w:r w:rsidR="00DF16E7">
        <w:rPr>
          <w:rFonts w:eastAsiaTheme="minorEastAsia"/>
          <w:b/>
          <w:sz w:val="24"/>
          <w:szCs w:val="24"/>
          <w:lang w:eastAsia="zh-CN"/>
        </w:rPr>
        <w:t>30</w:t>
      </w:r>
      <w:r w:rsidR="00DF16E7" w:rsidRPr="00DF16E7">
        <w:rPr>
          <w:rFonts w:eastAsiaTheme="minorEastAsia"/>
          <w:b/>
          <w:sz w:val="24"/>
          <w:szCs w:val="24"/>
          <w:vertAlign w:val="superscript"/>
          <w:lang w:eastAsia="zh-CN"/>
        </w:rPr>
        <w:t>th</w:t>
      </w:r>
      <w:r w:rsidR="00DF16E7">
        <w:rPr>
          <w:rFonts w:eastAsiaTheme="minorEastAsia"/>
          <w:b/>
          <w:sz w:val="24"/>
          <w:szCs w:val="24"/>
          <w:lang w:eastAsia="zh-CN"/>
        </w:rPr>
        <w:t xml:space="preserve"> </w:t>
      </w:r>
      <w:r w:rsidR="00C41A1A">
        <w:rPr>
          <w:rFonts w:eastAsiaTheme="minorEastAsia"/>
          <w:b/>
          <w:sz w:val="24"/>
          <w:szCs w:val="24"/>
          <w:lang w:eastAsia="zh-CN"/>
        </w:rPr>
        <w:t>April, 2020</w:t>
      </w:r>
    </w:p>
    <w:p w14:paraId="50D5329D" w14:textId="7C52DAF1" w:rsidR="00915D73" w:rsidRPr="00575E5B" w:rsidRDefault="00915D73" w:rsidP="0008165B">
      <w:pPr>
        <w:spacing w:after="120"/>
        <w:ind w:left="1985" w:hanging="1985"/>
        <w:jc w:val="both"/>
        <w:rPr>
          <w:color w:val="000000"/>
          <w:sz w:val="22"/>
          <w:lang w:eastAsia="zh-CN"/>
        </w:rPr>
      </w:pPr>
      <w:r w:rsidRPr="00575E5B">
        <w:rPr>
          <w:rFonts w:eastAsia="MS Mincho"/>
          <w:b/>
          <w:sz w:val="22"/>
        </w:rPr>
        <w:t>Source:</w:t>
      </w:r>
      <w:r w:rsidRPr="00575E5B">
        <w:rPr>
          <w:rFonts w:eastAsia="MS Mincho"/>
          <w:b/>
          <w:sz w:val="22"/>
        </w:rPr>
        <w:tab/>
      </w:r>
      <w:r w:rsidR="00FD7AA7" w:rsidRPr="00575E5B">
        <w:rPr>
          <w:color w:val="000000"/>
          <w:sz w:val="22"/>
          <w:lang w:eastAsia="zh-CN"/>
        </w:rPr>
        <w:t>Samsung</w:t>
      </w:r>
    </w:p>
    <w:p w14:paraId="1E0389E7" w14:textId="29EDAC9D" w:rsidR="00915D73" w:rsidRPr="00575E5B" w:rsidRDefault="00915D73" w:rsidP="0008165B">
      <w:pPr>
        <w:spacing w:after="120"/>
        <w:ind w:left="1985" w:hanging="1985"/>
        <w:jc w:val="both"/>
        <w:rPr>
          <w:rFonts w:eastAsiaTheme="minorEastAsia"/>
          <w:color w:val="000000"/>
          <w:sz w:val="22"/>
          <w:lang w:eastAsia="zh-CN"/>
        </w:rPr>
      </w:pPr>
      <w:r w:rsidRPr="00575E5B">
        <w:rPr>
          <w:rFonts w:eastAsia="MS Mincho"/>
          <w:b/>
          <w:color w:val="000000"/>
          <w:sz w:val="22"/>
        </w:rPr>
        <w:t>Title:</w:t>
      </w:r>
      <w:r w:rsidRPr="00575E5B">
        <w:rPr>
          <w:rFonts w:eastAsia="MS Mincho"/>
          <w:b/>
          <w:color w:val="000000"/>
          <w:sz w:val="22"/>
        </w:rPr>
        <w:tab/>
      </w:r>
      <w:r w:rsidR="00DF16E7" w:rsidRPr="00DF16E7">
        <w:rPr>
          <w:rFonts w:eastAsiaTheme="minorEastAsia"/>
          <w:color w:val="000000"/>
          <w:sz w:val="22"/>
          <w:lang w:eastAsia="zh-CN"/>
        </w:rPr>
        <w:t>View</w:t>
      </w:r>
      <w:r w:rsidR="00DF16E7">
        <w:rPr>
          <w:rFonts w:eastAsiaTheme="minorEastAsia"/>
          <w:color w:val="000000"/>
          <w:sz w:val="22"/>
          <w:lang w:eastAsia="zh-CN"/>
        </w:rPr>
        <w:t xml:space="preserve"> </w:t>
      </w:r>
      <w:r w:rsidR="00DF16E7" w:rsidRPr="00DF16E7">
        <w:rPr>
          <w:rFonts w:eastAsiaTheme="minorEastAsia"/>
          <w:color w:val="000000"/>
          <w:sz w:val="22"/>
          <w:lang w:eastAsia="zh-CN"/>
        </w:rPr>
        <w:t>on performance requirements for Rel-16 DMRS enhancement</w:t>
      </w:r>
    </w:p>
    <w:p w14:paraId="08CE26BB" w14:textId="65A0C47B" w:rsidR="00915D73" w:rsidRPr="00575E5B" w:rsidRDefault="00915D73" w:rsidP="0008165B">
      <w:pPr>
        <w:tabs>
          <w:tab w:val="left" w:pos="284"/>
          <w:tab w:val="left" w:pos="568"/>
          <w:tab w:val="left" w:pos="852"/>
          <w:tab w:val="left" w:pos="1136"/>
          <w:tab w:val="left" w:pos="1420"/>
          <w:tab w:val="left" w:pos="1704"/>
          <w:tab w:val="left" w:pos="1988"/>
          <w:tab w:val="left" w:pos="4215"/>
        </w:tabs>
        <w:spacing w:after="120"/>
        <w:ind w:left="1985" w:hanging="1985"/>
        <w:jc w:val="both"/>
        <w:rPr>
          <w:rFonts w:eastAsiaTheme="minorEastAsia"/>
          <w:bCs/>
          <w:color w:val="000000"/>
          <w:sz w:val="22"/>
          <w:lang w:val="pt-BR" w:eastAsia="zh-CN"/>
        </w:rPr>
      </w:pPr>
      <w:r w:rsidRPr="00575E5B">
        <w:rPr>
          <w:rFonts w:eastAsia="MS Mincho"/>
          <w:b/>
          <w:color w:val="000000"/>
          <w:sz w:val="22"/>
          <w:lang w:val="pt-BR"/>
        </w:rPr>
        <w:t>Agenda item:</w:t>
      </w:r>
      <w:r w:rsidRPr="00575E5B">
        <w:rPr>
          <w:rFonts w:eastAsia="MS Mincho"/>
          <w:b/>
          <w:color w:val="000000"/>
          <w:sz w:val="22"/>
          <w:lang w:val="pt-BR"/>
        </w:rPr>
        <w:tab/>
      </w:r>
      <w:r w:rsidRPr="00575E5B">
        <w:rPr>
          <w:rFonts w:eastAsia="MS Mincho"/>
          <w:b/>
          <w:color w:val="000000"/>
          <w:sz w:val="22"/>
          <w:lang w:val="pt-BR" w:eastAsia="ja-JP"/>
        </w:rPr>
        <w:tab/>
      </w:r>
      <w:r w:rsidRPr="00575E5B">
        <w:rPr>
          <w:rFonts w:eastAsia="MS Mincho"/>
          <w:b/>
          <w:color w:val="000000"/>
          <w:sz w:val="22"/>
          <w:lang w:val="pt-BR" w:eastAsia="ja-JP"/>
        </w:rPr>
        <w:tab/>
      </w:r>
      <w:r w:rsidR="00457E58">
        <w:rPr>
          <w:rFonts w:eastAsiaTheme="minorEastAsia"/>
          <w:color w:val="000000"/>
          <w:sz w:val="22"/>
          <w:lang w:eastAsia="zh-CN"/>
        </w:rPr>
        <w:t>6.11.3.2</w:t>
      </w:r>
      <w:bookmarkStart w:id="1" w:name="_GoBack"/>
      <w:bookmarkEnd w:id="1"/>
    </w:p>
    <w:p w14:paraId="67B0962B" w14:textId="77777777" w:rsidR="00915D73" w:rsidRPr="00575E5B" w:rsidRDefault="00915D73" w:rsidP="0008165B">
      <w:pPr>
        <w:spacing w:after="120"/>
        <w:ind w:left="1985" w:hanging="1985"/>
        <w:jc w:val="both"/>
        <w:rPr>
          <w:rFonts w:eastAsia="MS Mincho"/>
          <w:sz w:val="22"/>
          <w:lang w:eastAsia="ja-JP"/>
        </w:rPr>
      </w:pPr>
      <w:r w:rsidRPr="00575E5B">
        <w:rPr>
          <w:rFonts w:eastAsia="MS Mincho"/>
          <w:b/>
          <w:color w:val="000000"/>
          <w:sz w:val="22"/>
        </w:rPr>
        <w:t>Document for:</w:t>
      </w:r>
      <w:r w:rsidRPr="00575E5B">
        <w:rPr>
          <w:rFonts w:eastAsia="MS Mincho"/>
          <w:b/>
          <w:color w:val="000000"/>
          <w:sz w:val="22"/>
        </w:rPr>
        <w:tab/>
      </w:r>
      <w:r w:rsidRPr="00575E5B">
        <w:rPr>
          <w:rFonts w:eastAsia="MS Mincho"/>
          <w:color w:val="000000"/>
          <w:sz w:val="22"/>
          <w:lang w:eastAsia="ja-JP"/>
        </w:rPr>
        <w:t>Approval</w:t>
      </w:r>
    </w:p>
    <w:p w14:paraId="4A0AE149" w14:textId="4268E307" w:rsidR="005D7AF8" w:rsidRPr="00575E5B" w:rsidRDefault="00915D73" w:rsidP="0008165B">
      <w:pPr>
        <w:pStyle w:val="ListParagraph"/>
        <w:keepNext/>
        <w:keepLines/>
        <w:numPr>
          <w:ilvl w:val="0"/>
          <w:numId w:val="1"/>
        </w:numPr>
        <w:pBdr>
          <w:top w:val="single" w:sz="12" w:space="6" w:color="auto"/>
        </w:pBdr>
        <w:spacing w:before="240"/>
        <w:ind w:firstLineChars="0"/>
        <w:jc w:val="both"/>
        <w:outlineLvl w:val="0"/>
        <w:rPr>
          <w:rFonts w:eastAsiaTheme="minorEastAsia"/>
          <w:sz w:val="36"/>
          <w:lang w:eastAsia="zh-CN"/>
        </w:rPr>
      </w:pPr>
      <w:r w:rsidRPr="00575E5B">
        <w:rPr>
          <w:sz w:val="36"/>
          <w:lang w:eastAsia="ja-JP"/>
        </w:rPr>
        <w:t>Introduction</w:t>
      </w:r>
    </w:p>
    <w:p w14:paraId="46D913B3" w14:textId="77777777" w:rsidR="007F2D5E" w:rsidRPr="00575E5B" w:rsidRDefault="007F2D5E" w:rsidP="0008165B">
      <w:pPr>
        <w:jc w:val="both"/>
        <w:rPr>
          <w:lang w:eastAsia="zh-CN"/>
        </w:rPr>
      </w:pPr>
      <w:r w:rsidRPr="00575E5B">
        <w:t xml:space="preserve">Rel-16 NR eMIMO WI is a RAN1 leading WI with below major </w:t>
      </w:r>
      <w:r w:rsidRPr="00575E5B">
        <w:rPr>
          <w:lang w:eastAsia="zh-CN"/>
        </w:rPr>
        <w:t>enhancement in RAN1 area:</w:t>
      </w:r>
    </w:p>
    <w:p w14:paraId="10D592E5" w14:textId="77777777" w:rsidR="007F2D5E" w:rsidRPr="00575E5B" w:rsidRDefault="007F2D5E" w:rsidP="0008165B">
      <w:pPr>
        <w:numPr>
          <w:ilvl w:val="0"/>
          <w:numId w:val="3"/>
        </w:numPr>
        <w:overflowPunct w:val="0"/>
        <w:autoSpaceDE w:val="0"/>
        <w:autoSpaceDN w:val="0"/>
        <w:adjustRightInd w:val="0"/>
        <w:snapToGrid w:val="0"/>
        <w:spacing w:after="120"/>
        <w:ind w:right="-99"/>
        <w:jc w:val="both"/>
        <w:rPr>
          <w:lang w:eastAsia="ko-KR"/>
        </w:rPr>
      </w:pPr>
      <w:r w:rsidRPr="00575E5B">
        <w:rPr>
          <w:color w:val="000000"/>
          <w:lang w:eastAsia="ko-KR"/>
        </w:rPr>
        <w:t>Enhancements on MU-MIMO support</w:t>
      </w:r>
    </w:p>
    <w:p w14:paraId="6C711F00" w14:textId="77777777" w:rsidR="007F2D5E" w:rsidRPr="00575E5B" w:rsidRDefault="007F2D5E" w:rsidP="0008165B">
      <w:pPr>
        <w:numPr>
          <w:ilvl w:val="0"/>
          <w:numId w:val="3"/>
        </w:numPr>
        <w:overflowPunct w:val="0"/>
        <w:autoSpaceDE w:val="0"/>
        <w:autoSpaceDN w:val="0"/>
        <w:adjustRightInd w:val="0"/>
        <w:snapToGrid w:val="0"/>
        <w:spacing w:after="120"/>
        <w:ind w:right="-99"/>
        <w:jc w:val="both"/>
        <w:rPr>
          <w:lang w:eastAsia="ko-KR"/>
        </w:rPr>
      </w:pPr>
      <w:r w:rsidRPr="00575E5B">
        <w:rPr>
          <w:lang w:eastAsia="ko-KR"/>
        </w:rPr>
        <w:t xml:space="preserve">Enhancements on multi-TRP/panel </w:t>
      </w:r>
    </w:p>
    <w:p w14:paraId="4ABF2B99" w14:textId="77777777" w:rsidR="007F2D5E" w:rsidRPr="00575E5B" w:rsidRDefault="007F2D5E" w:rsidP="0008165B">
      <w:pPr>
        <w:numPr>
          <w:ilvl w:val="0"/>
          <w:numId w:val="3"/>
        </w:numPr>
        <w:overflowPunct w:val="0"/>
        <w:autoSpaceDE w:val="0"/>
        <w:autoSpaceDN w:val="0"/>
        <w:adjustRightInd w:val="0"/>
        <w:snapToGrid w:val="0"/>
        <w:spacing w:after="120"/>
        <w:ind w:right="-99"/>
        <w:jc w:val="both"/>
        <w:rPr>
          <w:lang w:eastAsia="ko-KR"/>
        </w:rPr>
      </w:pPr>
      <w:r w:rsidRPr="00575E5B">
        <w:rPr>
          <w:lang w:eastAsia="ko-KR"/>
        </w:rPr>
        <w:t>Enhancements on multi-beam operation</w:t>
      </w:r>
    </w:p>
    <w:p w14:paraId="22F87C4D" w14:textId="77777777" w:rsidR="007F2D5E" w:rsidRPr="00575E5B" w:rsidRDefault="007F2D5E" w:rsidP="0008165B">
      <w:pPr>
        <w:numPr>
          <w:ilvl w:val="1"/>
          <w:numId w:val="3"/>
        </w:numPr>
        <w:overflowPunct w:val="0"/>
        <w:autoSpaceDE w:val="0"/>
        <w:autoSpaceDN w:val="0"/>
        <w:adjustRightInd w:val="0"/>
        <w:snapToGrid w:val="0"/>
        <w:spacing w:after="120"/>
        <w:ind w:right="-99"/>
        <w:jc w:val="both"/>
        <w:rPr>
          <w:color w:val="000000"/>
          <w:lang w:eastAsia="ko-KR"/>
        </w:rPr>
      </w:pPr>
      <w:r w:rsidRPr="00575E5B">
        <w:rPr>
          <w:color w:val="000000"/>
          <w:lang w:eastAsia="ko-KR"/>
        </w:rPr>
        <w:t>L1-SINR measurement</w:t>
      </w:r>
    </w:p>
    <w:p w14:paraId="31C56925" w14:textId="77777777" w:rsidR="007F2D5E" w:rsidRPr="00575E5B" w:rsidRDefault="007F2D5E" w:rsidP="0008165B">
      <w:pPr>
        <w:numPr>
          <w:ilvl w:val="1"/>
          <w:numId w:val="3"/>
        </w:numPr>
        <w:overflowPunct w:val="0"/>
        <w:autoSpaceDE w:val="0"/>
        <w:autoSpaceDN w:val="0"/>
        <w:adjustRightInd w:val="0"/>
        <w:snapToGrid w:val="0"/>
        <w:spacing w:after="120"/>
        <w:ind w:right="-99"/>
        <w:jc w:val="both"/>
        <w:rPr>
          <w:lang w:eastAsia="ko-KR"/>
        </w:rPr>
      </w:pPr>
      <w:r w:rsidRPr="00575E5B">
        <w:rPr>
          <w:lang w:eastAsia="ko-KR"/>
        </w:rPr>
        <w:t xml:space="preserve">Beam failure recovery for SCell </w:t>
      </w:r>
    </w:p>
    <w:p w14:paraId="7D5F7BBE" w14:textId="77777777" w:rsidR="007F2D5E" w:rsidRPr="00575E5B" w:rsidRDefault="007F2D5E" w:rsidP="0008165B">
      <w:pPr>
        <w:numPr>
          <w:ilvl w:val="1"/>
          <w:numId w:val="3"/>
        </w:numPr>
        <w:overflowPunct w:val="0"/>
        <w:autoSpaceDE w:val="0"/>
        <w:autoSpaceDN w:val="0"/>
        <w:adjustRightInd w:val="0"/>
        <w:snapToGrid w:val="0"/>
        <w:spacing w:after="120"/>
        <w:ind w:right="-99"/>
        <w:jc w:val="both"/>
        <w:rPr>
          <w:color w:val="000000"/>
          <w:lang w:eastAsia="ko-KR"/>
        </w:rPr>
      </w:pPr>
      <w:r w:rsidRPr="00575E5B">
        <w:rPr>
          <w:color w:val="000000"/>
          <w:lang w:eastAsia="ko-KR"/>
        </w:rPr>
        <w:t xml:space="preserve">DL/UL beam indication with reduced latency and overhead </w:t>
      </w:r>
    </w:p>
    <w:p w14:paraId="531B16EB" w14:textId="77777777" w:rsidR="007F2D5E" w:rsidRPr="00575E5B" w:rsidRDefault="007F2D5E" w:rsidP="0008165B">
      <w:pPr>
        <w:numPr>
          <w:ilvl w:val="0"/>
          <w:numId w:val="3"/>
        </w:numPr>
        <w:overflowPunct w:val="0"/>
        <w:autoSpaceDE w:val="0"/>
        <w:autoSpaceDN w:val="0"/>
        <w:adjustRightInd w:val="0"/>
        <w:snapToGrid w:val="0"/>
        <w:spacing w:after="120"/>
        <w:ind w:right="-99"/>
        <w:jc w:val="both"/>
        <w:rPr>
          <w:lang w:eastAsia="ko-KR"/>
        </w:rPr>
      </w:pPr>
      <w:r w:rsidRPr="00575E5B">
        <w:rPr>
          <w:rFonts w:eastAsiaTheme="minorEastAsia"/>
          <w:lang w:eastAsia="zh-CN"/>
        </w:rPr>
        <w:t>Enhancement on low PAPR RS</w:t>
      </w:r>
    </w:p>
    <w:p w14:paraId="514B089E" w14:textId="77777777" w:rsidR="007F2D5E" w:rsidRPr="00575E5B" w:rsidRDefault="007F2D5E" w:rsidP="0008165B">
      <w:pPr>
        <w:numPr>
          <w:ilvl w:val="0"/>
          <w:numId w:val="3"/>
        </w:numPr>
        <w:overflowPunct w:val="0"/>
        <w:autoSpaceDE w:val="0"/>
        <w:autoSpaceDN w:val="0"/>
        <w:adjustRightInd w:val="0"/>
        <w:snapToGrid w:val="0"/>
        <w:spacing w:after="120"/>
        <w:ind w:right="-99"/>
        <w:jc w:val="both"/>
        <w:rPr>
          <w:lang w:eastAsia="ko-KR"/>
        </w:rPr>
      </w:pPr>
      <w:r w:rsidRPr="00575E5B">
        <w:rPr>
          <w:rFonts w:eastAsiaTheme="minorEastAsia"/>
          <w:lang w:eastAsia="zh-CN"/>
        </w:rPr>
        <w:t>Enhancement on full Tx power uplink transmission</w:t>
      </w:r>
    </w:p>
    <w:p w14:paraId="6C0BA3F5" w14:textId="3DF8ADBC" w:rsidR="00033FDA" w:rsidRPr="00575E5B" w:rsidRDefault="00323FFB" w:rsidP="0008165B">
      <w:pPr>
        <w:jc w:val="both"/>
        <w:rPr>
          <w:lang w:eastAsia="zh-CN"/>
        </w:rPr>
      </w:pPr>
      <w:r w:rsidRPr="00575E5B">
        <w:rPr>
          <w:lang w:eastAsia="zh-CN"/>
        </w:rPr>
        <w:t>During the last RAN4 meeting, the general test scope for demodulation requirement of NR eMIMO was discussed and the related agreement was captured in WF [</w:t>
      </w:r>
      <w:r w:rsidR="001F0034">
        <w:rPr>
          <w:lang w:eastAsia="zh-CN"/>
        </w:rPr>
        <w:t>1</w:t>
      </w:r>
      <w:r w:rsidRPr="00575E5B">
        <w:rPr>
          <w:lang w:eastAsia="zh-CN"/>
        </w:rPr>
        <w:t xml:space="preserve">]. Regarding with </w:t>
      </w:r>
      <w:r w:rsidR="00033FDA" w:rsidRPr="00575E5B">
        <w:rPr>
          <w:lang w:eastAsia="zh-CN"/>
        </w:rPr>
        <w:t xml:space="preserve">enhancement on low PAPR RS, </w:t>
      </w:r>
      <w:r w:rsidR="0065327C" w:rsidRPr="00575E5B">
        <w:rPr>
          <w:lang w:eastAsia="zh-CN"/>
        </w:rPr>
        <w:t xml:space="preserve">whether to define the related demodulation requirement is still FFS. </w:t>
      </w:r>
    </w:p>
    <w:p w14:paraId="4737CEAF" w14:textId="23F40517" w:rsidR="0065327C" w:rsidRPr="00575E5B" w:rsidRDefault="007F2D5E" w:rsidP="0008165B">
      <w:pPr>
        <w:jc w:val="both"/>
      </w:pPr>
      <w:r w:rsidRPr="00575E5B">
        <w:t xml:space="preserve">In this contribution, </w:t>
      </w:r>
      <w:r w:rsidR="0065327C" w:rsidRPr="00575E5B">
        <w:t>the review on performance requirements impact for Low PAPR RS was provided.</w:t>
      </w:r>
    </w:p>
    <w:p w14:paraId="3A2D82C0" w14:textId="280B60D5" w:rsidR="0039555A" w:rsidRPr="00575E5B" w:rsidRDefault="00873E1F" w:rsidP="0008165B">
      <w:pPr>
        <w:pStyle w:val="Heading1"/>
        <w:numPr>
          <w:ilvl w:val="0"/>
          <w:numId w:val="1"/>
        </w:numPr>
        <w:jc w:val="both"/>
        <w:rPr>
          <w:rFonts w:ascii="Times New Roman" w:hAnsi="Times New Roman"/>
          <w:lang w:val="en-US" w:eastAsia="zh-CN"/>
        </w:rPr>
      </w:pPr>
      <w:r w:rsidRPr="00575E5B">
        <w:rPr>
          <w:rFonts w:ascii="Times New Roman" w:hAnsi="Times New Roman"/>
          <w:lang w:val="en-US" w:eastAsia="zh-CN"/>
        </w:rPr>
        <w:t>Discussion</w:t>
      </w:r>
    </w:p>
    <w:p w14:paraId="7B77B73E" w14:textId="73D74F79" w:rsidR="008255B9" w:rsidRPr="00575E5B" w:rsidRDefault="00586BE9" w:rsidP="0008165B">
      <w:pPr>
        <w:jc w:val="both"/>
        <w:rPr>
          <w:rFonts w:eastAsiaTheme="minorEastAsia"/>
          <w:b/>
          <w:u w:val="single"/>
          <w:lang w:val="en-US" w:eastAsia="zh-CN"/>
        </w:rPr>
      </w:pPr>
      <w:r w:rsidRPr="00575E5B">
        <w:rPr>
          <w:rFonts w:eastAsiaTheme="minorEastAsia"/>
          <w:b/>
          <w:u w:val="single"/>
          <w:lang w:val="en-US" w:eastAsia="zh-CN"/>
        </w:rPr>
        <w:t>Low PAPR RS</w:t>
      </w:r>
    </w:p>
    <w:p w14:paraId="19D8AF2C" w14:textId="04EE5590" w:rsidR="00910F21" w:rsidRPr="00575E5B" w:rsidRDefault="00DE24FB" w:rsidP="0008165B">
      <w:pPr>
        <w:jc w:val="both"/>
        <w:rPr>
          <w:lang w:eastAsia="zh-CN"/>
        </w:rPr>
      </w:pPr>
      <w:r w:rsidRPr="00575E5B">
        <w:rPr>
          <w:lang w:eastAsia="zh-CN"/>
        </w:rPr>
        <w:t>In Rel-16, in order to reduce the PAPR for DMRS, DMRS enhancement with new sequence generation was introduced for PDSCH/PUSCH using CP-OFDM waveform as follows:</w:t>
      </w:r>
    </w:p>
    <w:p w14:paraId="28C4E1C2" w14:textId="4236833C" w:rsidR="00910F21" w:rsidRPr="00575E5B" w:rsidRDefault="009B74C0" w:rsidP="002654DC">
      <w:pPr>
        <w:jc w:val="center"/>
        <w:rPr>
          <w:lang w:eastAsia="zh-CN"/>
        </w:rPr>
      </w:pPr>
      <w:r w:rsidRPr="00575E5B">
        <w:rPr>
          <w:noProof/>
          <w:lang w:val="en-US" w:eastAsia="zh-CN"/>
        </w:rPr>
        <w:drawing>
          <wp:inline distT="0" distB="0" distL="0" distR="0" wp14:anchorId="34304D91" wp14:editId="3C1C8340">
            <wp:extent cx="5172446" cy="1390650"/>
            <wp:effectExtent l="0" t="0" r="0" b="0"/>
            <wp:docPr id="14" name="Picture 3"/>
            <wp:cNvGraphicFramePr/>
            <a:graphic xmlns:a="http://schemas.openxmlformats.org/drawingml/2006/main">
              <a:graphicData uri="http://schemas.openxmlformats.org/drawingml/2006/picture">
                <pic:pic xmlns:pic="http://schemas.openxmlformats.org/drawingml/2006/picture">
                  <pic:nvPicPr>
                    <pic:cNvPr id="14"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2446" cy="1390650"/>
                    </a:xfrm>
                    <a:prstGeom prst="rect">
                      <a:avLst/>
                    </a:prstGeom>
                    <a:noFill/>
                    <a:ln>
                      <a:noFill/>
                    </a:ln>
                  </pic:spPr>
                </pic:pic>
              </a:graphicData>
            </a:graphic>
          </wp:inline>
        </w:drawing>
      </w:r>
    </w:p>
    <w:p w14:paraId="04B29FF3" w14:textId="1114FFDB" w:rsidR="009B74C0" w:rsidRPr="00575E5B" w:rsidRDefault="0008165B" w:rsidP="0008165B">
      <w:pPr>
        <w:jc w:val="both"/>
        <w:rPr>
          <w:rFonts w:eastAsia="Batang"/>
          <w:szCs w:val="24"/>
        </w:rPr>
      </w:pPr>
      <w:r w:rsidRPr="00575E5B">
        <w:rPr>
          <w:lang w:eastAsia="zh-CN"/>
        </w:rPr>
        <w:t>Compared with Rel-15 DMRS generation</w:t>
      </w:r>
      <w:r w:rsidR="00306DC0">
        <w:rPr>
          <w:lang w:eastAsia="zh-CN"/>
        </w:rPr>
        <w:t xml:space="preserve"> formation,</w:t>
      </w:r>
      <w:r w:rsidR="00A86289" w:rsidRPr="00575E5B">
        <w:rPr>
          <w:lang w:eastAsia="zh-CN"/>
        </w:rPr>
        <w:t xml:space="preserve"> the CDM group index</w:t>
      </w:r>
      <w:r w:rsidR="00306DC0">
        <w:rPr>
          <w:lang w:eastAsia="zh-CN"/>
        </w:rPr>
        <w:t xml:space="preserve"> </w:t>
      </w:r>
      <w:r w:rsidR="00306DC0">
        <w:rPr>
          <w:lang w:val="en-US"/>
        </w:rPr>
        <w:t xml:space="preserve">λ </w:t>
      </w:r>
      <w:r w:rsidR="00A520FA">
        <w:rPr>
          <w:rFonts w:eastAsia="Batang"/>
          <w:szCs w:val="24"/>
        </w:rPr>
        <w:t xml:space="preserve">and </w:t>
      </w:r>
      <w:r w:rsidR="00A520FA" w:rsidRPr="00306DC0">
        <w:rPr>
          <w:rFonts w:eastAsia="Batang"/>
          <w:i/>
          <w:szCs w:val="24"/>
        </w:rPr>
        <w:t>n’</w:t>
      </w:r>
      <w:r w:rsidR="00A520FA" w:rsidRPr="00306DC0">
        <w:rPr>
          <w:rFonts w:eastAsia="Batang"/>
          <w:i/>
          <w:szCs w:val="24"/>
          <w:vertAlign w:val="subscript"/>
        </w:rPr>
        <w:t>SCID</w:t>
      </w:r>
      <w:r w:rsidR="00A520FA">
        <w:rPr>
          <w:rFonts w:eastAsia="Batang"/>
          <w:szCs w:val="24"/>
        </w:rPr>
        <w:t xml:space="preserve"> </w:t>
      </w:r>
      <w:r w:rsidR="00A520FA" w:rsidRPr="00A520FA">
        <w:rPr>
          <w:rFonts w:eastAsia="Batang"/>
          <w:szCs w:val="24"/>
        </w:rPr>
        <w:t>were</w:t>
      </w:r>
      <w:r w:rsidR="00A86289" w:rsidRPr="00575E5B">
        <w:rPr>
          <w:rFonts w:eastAsia="Batang"/>
          <w:szCs w:val="24"/>
        </w:rPr>
        <w:t xml:space="preserve"> introduced with differentiating different DMRS port as follows</w:t>
      </w:r>
    </w:p>
    <w:p w14:paraId="1875F3F5" w14:textId="31C27F63" w:rsidR="00A86289" w:rsidRPr="00575E5B" w:rsidRDefault="00A86289" w:rsidP="00800808">
      <w:pPr>
        <w:jc w:val="center"/>
        <w:rPr>
          <w:lang w:eastAsia="zh-CN"/>
        </w:rPr>
      </w:pPr>
      <w:r w:rsidRPr="00575E5B">
        <w:rPr>
          <w:noProof/>
          <w:lang w:val="en-US" w:eastAsia="zh-CN"/>
        </w:rPr>
        <w:lastRenderedPageBreak/>
        <w:drawing>
          <wp:inline distT="0" distB="0" distL="0" distR="0" wp14:anchorId="0D9DCDC9" wp14:editId="79EC632B">
            <wp:extent cx="3240360" cy="1403755"/>
            <wp:effectExtent l="0" t="0" r="0" b="635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360" cy="140375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53AEF150" w14:textId="6DA8258F" w:rsidR="009B74C0" w:rsidRPr="00575E5B" w:rsidRDefault="009B74C0" w:rsidP="0008165B">
      <w:pPr>
        <w:jc w:val="both"/>
        <w:rPr>
          <w:lang w:eastAsia="zh-CN"/>
        </w:rPr>
      </w:pPr>
      <w:r w:rsidRPr="00575E5B">
        <w:rPr>
          <w:lang w:eastAsia="zh-CN"/>
        </w:rPr>
        <w:t>With this new sequence, the DMRS PAPR can be reduced to same level as data symbols for all port combination for CP-OFDM</w:t>
      </w:r>
      <w:r w:rsidR="00A520FA">
        <w:rPr>
          <w:lang w:eastAsia="zh-CN"/>
        </w:rPr>
        <w:t xml:space="preserve"> with different DMRS sequence for different CDM groups</w:t>
      </w:r>
      <w:r w:rsidR="00306DC0">
        <w:rPr>
          <w:lang w:eastAsia="zh-CN"/>
        </w:rPr>
        <w:t>.</w:t>
      </w:r>
    </w:p>
    <w:p w14:paraId="4A029AD4" w14:textId="5ECEFEA9" w:rsidR="009A0BA2" w:rsidRPr="00575E5B" w:rsidRDefault="009B74C0" w:rsidP="009A0BA2">
      <w:pPr>
        <w:jc w:val="both"/>
        <w:rPr>
          <w:lang w:eastAsia="zh-CN"/>
        </w:rPr>
      </w:pPr>
      <w:r w:rsidRPr="00575E5B">
        <w:rPr>
          <w:lang w:eastAsia="zh-CN"/>
        </w:rPr>
        <w:t>In Rel-15 NR PDSCH demodulation requirement</w:t>
      </w:r>
      <w:r w:rsidR="007277A7" w:rsidRPr="00575E5B">
        <w:rPr>
          <w:lang w:eastAsia="zh-CN"/>
        </w:rPr>
        <w:t>, both 2 DMRS ports and 4 DMRS ports are considered</w:t>
      </w:r>
      <w:r w:rsidR="00035EFD">
        <w:rPr>
          <w:lang w:eastAsia="zh-CN"/>
        </w:rPr>
        <w:t xml:space="preserve"> for type 1 DMRS configuration. </w:t>
      </w:r>
      <w:r w:rsidR="007277A7" w:rsidRPr="00575E5B">
        <w:rPr>
          <w:lang w:eastAsia="zh-CN"/>
        </w:rPr>
        <w:t xml:space="preserve">In case of </w:t>
      </w:r>
      <w:r w:rsidR="007A4A96">
        <w:rPr>
          <w:lang w:eastAsia="zh-CN"/>
        </w:rPr>
        <w:t>4</w:t>
      </w:r>
      <w:r w:rsidR="007277A7" w:rsidRPr="00575E5B">
        <w:rPr>
          <w:lang w:eastAsia="zh-CN"/>
        </w:rPr>
        <w:t xml:space="preserve"> DMRS ports</w:t>
      </w:r>
      <w:r w:rsidR="008211CB">
        <w:rPr>
          <w:lang w:eastAsia="zh-CN"/>
        </w:rPr>
        <w:t xml:space="preserve">, </w:t>
      </w:r>
      <w:r w:rsidR="00035EFD">
        <w:rPr>
          <w:lang w:eastAsia="zh-CN"/>
        </w:rPr>
        <w:t xml:space="preserve">with changed the sequence generation for two CDM groups, the PAPR can be reduced. </w:t>
      </w:r>
      <w:r w:rsidR="00184643">
        <w:rPr>
          <w:lang w:eastAsia="zh-CN"/>
        </w:rPr>
        <w:t xml:space="preserve">The proper UE receiver may need to be verified. While from performance requirements </w:t>
      </w:r>
      <w:r w:rsidR="009A0BA2">
        <w:rPr>
          <w:lang w:eastAsia="zh-CN"/>
        </w:rPr>
        <w:t xml:space="preserve">perspective, there is no SNR changed. Therefore, if needed, existing </w:t>
      </w:r>
      <w:r w:rsidR="009A0BA2" w:rsidRPr="00575E5B">
        <w:rPr>
          <w:lang w:eastAsia="zh-CN"/>
        </w:rPr>
        <w:t>UE performance test cases</w:t>
      </w:r>
      <w:r w:rsidR="009A0BA2">
        <w:rPr>
          <w:lang w:eastAsia="zh-CN"/>
        </w:rPr>
        <w:t xml:space="preserve"> with 4 ports</w:t>
      </w:r>
      <w:r w:rsidR="009A0BA2" w:rsidRPr="00575E5B">
        <w:rPr>
          <w:lang w:eastAsia="zh-CN"/>
        </w:rPr>
        <w:t xml:space="preserve"> can be reused or replaced with Rel-16 DMRS sequence configuration without requirements and other test parameters modification.</w:t>
      </w:r>
    </w:p>
    <w:p w14:paraId="70B61A06" w14:textId="7CA0B160" w:rsidR="009B74C0" w:rsidRPr="00306DC0" w:rsidRDefault="00C343A3" w:rsidP="0008165B">
      <w:pPr>
        <w:jc w:val="both"/>
        <w:rPr>
          <w:rFonts w:eastAsiaTheme="minorEastAsia"/>
          <w:b/>
          <w:lang w:val="en-US" w:eastAsia="zh-CN"/>
        </w:rPr>
      </w:pPr>
      <w:r>
        <w:rPr>
          <w:rFonts w:eastAsiaTheme="minorEastAsia"/>
          <w:b/>
          <w:lang w:eastAsia="zh-CN"/>
        </w:rPr>
        <w:t xml:space="preserve">Observation </w:t>
      </w:r>
      <w:r w:rsidRPr="00575E5B">
        <w:rPr>
          <w:rFonts w:eastAsiaTheme="minorEastAsia"/>
          <w:b/>
          <w:lang w:val="en-US" w:eastAsia="zh-CN"/>
        </w:rPr>
        <w:t>1</w:t>
      </w:r>
      <w:r w:rsidR="00306DC0" w:rsidRPr="00575E5B">
        <w:rPr>
          <w:rFonts w:eastAsiaTheme="minorEastAsia"/>
          <w:b/>
          <w:lang w:val="en-US" w:eastAsia="zh-CN"/>
        </w:rPr>
        <w:t xml:space="preserve">: If needed, </w:t>
      </w:r>
      <w:r w:rsidR="00306DC0">
        <w:rPr>
          <w:rFonts w:eastAsiaTheme="minorEastAsia"/>
          <w:b/>
          <w:lang w:val="en-US" w:eastAsia="zh-CN"/>
        </w:rPr>
        <w:t xml:space="preserve">existing </w:t>
      </w:r>
      <w:r w:rsidR="00306DC0" w:rsidRPr="00575E5B">
        <w:rPr>
          <w:rFonts w:eastAsiaTheme="minorEastAsia"/>
          <w:b/>
          <w:lang w:val="en-US" w:eastAsia="zh-CN"/>
        </w:rPr>
        <w:t>UE performance test cases</w:t>
      </w:r>
      <w:r w:rsidR="00306DC0">
        <w:rPr>
          <w:rFonts w:eastAsiaTheme="minorEastAsia"/>
          <w:b/>
          <w:lang w:val="en-US" w:eastAsia="zh-CN"/>
        </w:rPr>
        <w:t xml:space="preserve"> with 4 ports</w:t>
      </w:r>
      <w:r w:rsidR="00306DC0" w:rsidRPr="00575E5B">
        <w:rPr>
          <w:rFonts w:eastAsiaTheme="minorEastAsia"/>
          <w:b/>
          <w:lang w:val="en-US" w:eastAsia="zh-CN"/>
        </w:rPr>
        <w:t xml:space="preserve"> can be reused or replaced with Rel-16 DMRS configuration without requirements and oth</w:t>
      </w:r>
      <w:r w:rsidR="00BB33D9">
        <w:rPr>
          <w:rFonts w:eastAsiaTheme="minorEastAsia"/>
          <w:b/>
          <w:lang w:val="en-US" w:eastAsia="zh-CN"/>
        </w:rPr>
        <w:t xml:space="preserve">er test parameters modification for Rel-16 DMRS functionality verification </w:t>
      </w:r>
    </w:p>
    <w:p w14:paraId="03BDB5F1" w14:textId="1B42C8BE" w:rsidR="009A0BA2" w:rsidRDefault="009A0BA2" w:rsidP="0008165B">
      <w:pPr>
        <w:jc w:val="both"/>
        <w:rPr>
          <w:lang w:eastAsia="zh-CN"/>
        </w:rPr>
      </w:pPr>
      <w:r>
        <w:rPr>
          <w:lang w:eastAsia="zh-CN"/>
        </w:rPr>
        <w:t xml:space="preserve">Regarding with </w:t>
      </w:r>
      <w:r w:rsidR="004A7C43">
        <w:rPr>
          <w:lang w:eastAsia="zh-CN"/>
        </w:rPr>
        <w:t>2 DMRS</w:t>
      </w:r>
      <w:r>
        <w:rPr>
          <w:lang w:eastAsia="zh-CN"/>
        </w:rPr>
        <w:t xml:space="preserve"> ports,</w:t>
      </w:r>
      <w:r w:rsidR="004A7C43">
        <w:rPr>
          <w:lang w:eastAsia="zh-CN"/>
        </w:rPr>
        <w:t xml:space="preserve"> the number of CDM group without dat</w:t>
      </w:r>
      <w:r w:rsidR="008211CB">
        <w:rPr>
          <w:lang w:eastAsia="zh-CN"/>
        </w:rPr>
        <w:t>a equal</w:t>
      </w:r>
      <w:r w:rsidR="00306DC0">
        <w:rPr>
          <w:lang w:eastAsia="zh-CN"/>
        </w:rPr>
        <w:t xml:space="preserve">s to 1, which was taken into account </w:t>
      </w:r>
      <w:r w:rsidR="00751A5D">
        <w:rPr>
          <w:lang w:eastAsia="zh-CN"/>
        </w:rPr>
        <w:t xml:space="preserve">for PDSCH </w:t>
      </w:r>
      <w:r w:rsidR="00306DC0">
        <w:rPr>
          <w:lang w:eastAsia="zh-CN"/>
        </w:rPr>
        <w:t xml:space="preserve">requirement.  </w:t>
      </w:r>
      <w:r w:rsidR="008211CB">
        <w:rPr>
          <w:lang w:eastAsia="zh-CN"/>
        </w:rPr>
        <w:t>Based o</w:t>
      </w:r>
      <w:r w:rsidR="00751A5D">
        <w:rPr>
          <w:lang w:eastAsia="zh-CN"/>
        </w:rPr>
        <w:t>n the exiting DMRS RE mapping method for 2 DMRS ports belongs CDM group (</w:t>
      </w:r>
      <w:r w:rsidR="00751A5D">
        <w:rPr>
          <w:lang w:val="en-US"/>
        </w:rPr>
        <w:t>λ=0</w:t>
      </w:r>
      <w:r w:rsidR="00751A5D">
        <w:rPr>
          <w:lang w:eastAsia="zh-CN"/>
        </w:rPr>
        <w:t xml:space="preserve">), we can observe there is no different with Rel-15 and Rel-16 DMRS sequence. </w:t>
      </w:r>
    </w:p>
    <w:p w14:paraId="2937EE7E" w14:textId="77777777" w:rsidR="00200D75" w:rsidRDefault="00751A5D" w:rsidP="0008165B">
      <w:pPr>
        <w:jc w:val="both"/>
        <w:rPr>
          <w:lang w:eastAsia="zh-CN"/>
        </w:rPr>
      </w:pPr>
      <w:r>
        <w:rPr>
          <w:rFonts w:hint="eastAsia"/>
          <w:lang w:eastAsia="zh-CN"/>
        </w:rPr>
        <w:t>D</w:t>
      </w:r>
      <w:r>
        <w:rPr>
          <w:lang w:eastAsia="zh-CN"/>
        </w:rPr>
        <w:t>ue to the number of CDM group without data is 1, changing the DMRS RE mapping method for 2 DMRS ports to CDM group (</w:t>
      </w:r>
      <w:r>
        <w:rPr>
          <w:lang w:val="en-US"/>
        </w:rPr>
        <w:t>λ=1</w:t>
      </w:r>
      <w:r>
        <w:rPr>
          <w:lang w:eastAsia="zh-CN"/>
        </w:rPr>
        <w:t xml:space="preserve">) is not supported within Rel-15 PDSCH requirement. To verify </w:t>
      </w:r>
      <w:r w:rsidR="00884EF7">
        <w:rPr>
          <w:lang w:eastAsia="zh-CN"/>
        </w:rPr>
        <w:t>the UE receiver processing based on Rel-16 DMRS enhancement</w:t>
      </w:r>
      <w:r w:rsidR="00BB33D9">
        <w:rPr>
          <w:lang w:eastAsia="zh-CN"/>
        </w:rPr>
        <w:t xml:space="preserve"> for 2 DMRS ports, the test parameter of number of CDM group without data and DMRS RE mapping index shoul</w:t>
      </w:r>
      <w:r w:rsidR="00F860EE">
        <w:rPr>
          <w:lang w:eastAsia="zh-CN"/>
        </w:rPr>
        <w:t>d be modified</w:t>
      </w:r>
      <w:r w:rsidR="00200D75">
        <w:rPr>
          <w:lang w:eastAsia="zh-CN"/>
        </w:rPr>
        <w:t>.</w:t>
      </w:r>
    </w:p>
    <w:p w14:paraId="22BA12F8" w14:textId="3E3DED9E" w:rsidR="009267B2" w:rsidRPr="00200D75" w:rsidRDefault="009267B2" w:rsidP="0008165B">
      <w:pPr>
        <w:jc w:val="both"/>
        <w:rPr>
          <w:lang w:eastAsia="zh-CN"/>
        </w:rPr>
      </w:pPr>
      <w:r w:rsidRPr="00200D75">
        <w:rPr>
          <w:lang w:eastAsia="zh-CN"/>
        </w:rPr>
        <w:t>Rel-16</w:t>
      </w:r>
      <w:r w:rsidR="00200D75" w:rsidRPr="00200D75">
        <w:rPr>
          <w:lang w:eastAsia="zh-CN"/>
        </w:rPr>
        <w:t xml:space="preserve"> NR eMIMO</w:t>
      </w:r>
      <w:r w:rsidRPr="00200D75">
        <w:rPr>
          <w:lang w:eastAsia="zh-CN"/>
        </w:rPr>
        <w:t xml:space="preserve"> introduces the new PDCCH schemes including TCI state scheduling, DMRS port mapping for multi-TRP/multi-panel transmission</w:t>
      </w:r>
      <w:r w:rsidR="00200D75" w:rsidRPr="00200D75">
        <w:rPr>
          <w:lang w:eastAsia="zh-CN"/>
        </w:rPr>
        <w:t>. To compact the test case, we prefer to verify the Rel-16 DMRS enhancement feature jointly together with test cases designed for multi-TRP/Panel transmission.</w:t>
      </w:r>
      <w:r w:rsidR="00200D75">
        <w:rPr>
          <w:lang w:eastAsia="zh-CN"/>
        </w:rPr>
        <w:t xml:space="preserve"> No </w:t>
      </w:r>
      <w:r w:rsidR="001F0034" w:rsidRPr="001F0034">
        <w:rPr>
          <w:lang w:eastAsia="zh-CN"/>
        </w:rPr>
        <w:t xml:space="preserve">individual </w:t>
      </w:r>
      <w:r w:rsidR="00200D75">
        <w:rPr>
          <w:lang w:eastAsia="zh-CN"/>
        </w:rPr>
        <w:t>test ca</w:t>
      </w:r>
      <w:r w:rsidR="001F0034">
        <w:rPr>
          <w:lang w:eastAsia="zh-CN"/>
        </w:rPr>
        <w:t>se is defined to verify the Rel-16 DMRS enhancement.</w:t>
      </w:r>
    </w:p>
    <w:p w14:paraId="1F2710B4" w14:textId="3FAE638B" w:rsidR="001F0034" w:rsidRPr="001F0034" w:rsidRDefault="001F0034" w:rsidP="001F0034">
      <w:pPr>
        <w:jc w:val="both"/>
        <w:rPr>
          <w:b/>
          <w:lang w:eastAsia="zh-CN"/>
        </w:rPr>
      </w:pPr>
      <w:r>
        <w:rPr>
          <w:rFonts w:eastAsiaTheme="minorEastAsia"/>
          <w:b/>
          <w:lang w:eastAsia="zh-CN"/>
        </w:rPr>
        <w:t>Proposal</w:t>
      </w:r>
      <w:r w:rsidR="00BB33D9" w:rsidRPr="001F0034">
        <w:rPr>
          <w:rFonts w:eastAsiaTheme="minorEastAsia"/>
          <w:b/>
          <w:lang w:val="en-US" w:eastAsia="zh-CN"/>
        </w:rPr>
        <w:t xml:space="preserve"> </w:t>
      </w:r>
      <w:r w:rsidR="00D031BC">
        <w:rPr>
          <w:rFonts w:eastAsiaTheme="minorEastAsia"/>
          <w:b/>
          <w:lang w:val="en-US" w:eastAsia="zh-CN"/>
        </w:rPr>
        <w:t>1</w:t>
      </w:r>
      <w:r w:rsidR="00BB33D9" w:rsidRPr="001F0034">
        <w:rPr>
          <w:rFonts w:eastAsiaTheme="minorEastAsia"/>
          <w:b/>
          <w:lang w:val="en-US" w:eastAsia="zh-CN"/>
        </w:rPr>
        <w:t xml:space="preserve">: </w:t>
      </w:r>
      <w:r w:rsidR="00200D75" w:rsidRPr="001F0034">
        <w:rPr>
          <w:rFonts w:eastAsiaTheme="minorEastAsia"/>
          <w:b/>
          <w:lang w:val="en-US" w:eastAsia="zh-CN"/>
        </w:rPr>
        <w:t>If needed, verify Rel-16 DMRS enhancement feature jointly together with test cases designed for multi-TRP/Panel transmission.</w:t>
      </w:r>
      <w:r w:rsidRPr="001F0034">
        <w:rPr>
          <w:rFonts w:eastAsiaTheme="minorEastAsia"/>
          <w:b/>
          <w:lang w:val="en-US" w:eastAsia="zh-CN"/>
        </w:rPr>
        <w:t xml:space="preserve"> </w:t>
      </w:r>
      <w:r w:rsidRPr="001F0034">
        <w:rPr>
          <w:b/>
          <w:lang w:eastAsia="zh-CN"/>
        </w:rPr>
        <w:t>No test case is defined to verify the Rel</w:t>
      </w:r>
      <w:r>
        <w:rPr>
          <w:b/>
          <w:lang w:eastAsia="zh-CN"/>
        </w:rPr>
        <w:t xml:space="preserve">-16 DMRS enhancement </w:t>
      </w:r>
      <w:r w:rsidRPr="001F0034">
        <w:rPr>
          <w:b/>
          <w:lang w:eastAsia="zh-CN"/>
        </w:rPr>
        <w:t>individually</w:t>
      </w:r>
      <w:r>
        <w:rPr>
          <w:b/>
          <w:lang w:eastAsia="zh-CN"/>
        </w:rPr>
        <w:t>.</w:t>
      </w:r>
    </w:p>
    <w:p w14:paraId="7FA3E136" w14:textId="77777777" w:rsidR="007277A7" w:rsidRPr="00575E5B" w:rsidRDefault="009B74C0" w:rsidP="0008165B">
      <w:pPr>
        <w:jc w:val="both"/>
        <w:rPr>
          <w:lang w:eastAsia="zh-CN"/>
        </w:rPr>
      </w:pPr>
      <w:r w:rsidRPr="00575E5B">
        <w:rPr>
          <w:lang w:eastAsia="zh-CN"/>
        </w:rPr>
        <w:t>In Rel-15 NR PUSCH demodulation requirement, RAN4 introduced the requirement with 2 ports with DMRS type A, where DMRS port {0, 1} belongs the same CDM</w:t>
      </w:r>
      <w:r w:rsidR="00A86289" w:rsidRPr="00575E5B">
        <w:rPr>
          <w:lang w:eastAsia="zh-CN"/>
        </w:rPr>
        <w:t xml:space="preserve"> group </w:t>
      </w:r>
      <w:r w:rsidR="00A86289" w:rsidRPr="00575E5B">
        <w:rPr>
          <w:rFonts w:eastAsia="Batang"/>
          <w:szCs w:val="24"/>
        </w:rPr>
        <w:t>λ=</w:t>
      </w:r>
      <w:r w:rsidR="00A86289" w:rsidRPr="00575E5B">
        <w:rPr>
          <w:lang w:eastAsia="zh-CN"/>
        </w:rPr>
        <w:t>0. Based on the Rel-16 DMRS enhancement sequence generation, the</w:t>
      </w:r>
      <w:r w:rsidR="007277A7" w:rsidRPr="00575E5B">
        <w:rPr>
          <w:lang w:eastAsia="zh-CN"/>
        </w:rPr>
        <w:t xml:space="preserve"> value of c</w:t>
      </w:r>
      <w:r w:rsidR="007277A7" w:rsidRPr="00575E5B">
        <w:rPr>
          <w:vertAlign w:val="subscript"/>
          <w:lang w:eastAsia="zh-CN"/>
        </w:rPr>
        <w:t>init</w:t>
      </w:r>
      <w:r w:rsidR="007277A7" w:rsidRPr="00575E5B">
        <w:rPr>
          <w:lang w:eastAsia="zh-CN"/>
        </w:rPr>
        <w:t xml:space="preserve"> is exactly same with calculating by Rel-15 DMRS generation for given DMRS sequence generation as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7277A7" w:rsidRPr="00575E5B" w14:paraId="686C6EB3" w14:textId="77777777" w:rsidTr="00EC1156">
        <w:trPr>
          <w:trHeight w:val="270"/>
          <w:jc w:val="center"/>
        </w:trPr>
        <w:tc>
          <w:tcPr>
            <w:tcW w:w="9221" w:type="dxa"/>
            <w:shd w:val="clear" w:color="auto" w:fill="auto"/>
          </w:tcPr>
          <w:p w14:paraId="0BDE40E6" w14:textId="37E96681" w:rsidR="007277A7" w:rsidRPr="00575E5B" w:rsidRDefault="007277A7" w:rsidP="0008165B">
            <w:pPr>
              <w:numPr>
                <w:ilvl w:val="0"/>
                <w:numId w:val="8"/>
              </w:numPr>
              <w:overflowPunct w:val="0"/>
              <w:autoSpaceDE w:val="0"/>
              <w:autoSpaceDN w:val="0"/>
              <w:adjustRightInd w:val="0"/>
              <w:spacing w:after="0" w:line="288" w:lineRule="auto"/>
              <w:jc w:val="both"/>
              <w:textAlignment w:val="baseline"/>
              <w:rPr>
                <w:bCs/>
                <w:lang w:eastAsia="zh-CN"/>
              </w:rPr>
            </w:pPr>
            <w:r w:rsidRPr="00575E5B">
              <w:t>N</w:t>
            </w:r>
            <w:r w:rsidRPr="00575E5B">
              <w:rPr>
                <w:vertAlign w:val="subscript"/>
              </w:rPr>
              <w:t>ID</w:t>
            </w:r>
            <w:r w:rsidRPr="00575E5B">
              <w:rPr>
                <w:vertAlign w:val="superscript"/>
              </w:rPr>
              <w:t>0</w:t>
            </w:r>
            <w:r w:rsidRPr="00575E5B">
              <w:t>=0, n</w:t>
            </w:r>
            <w:r w:rsidRPr="00575E5B">
              <w:rPr>
                <w:vertAlign w:val="subscript"/>
              </w:rPr>
              <w:t>SCID</w:t>
            </w:r>
            <w:r w:rsidRPr="00575E5B">
              <w:t xml:space="preserve"> =0</w:t>
            </w:r>
          </w:p>
        </w:tc>
      </w:tr>
    </w:tbl>
    <w:p w14:paraId="0213BBBB" w14:textId="1EDB2EF3" w:rsidR="00A86289" w:rsidRPr="00575E5B" w:rsidRDefault="00A86289" w:rsidP="0008165B">
      <w:pPr>
        <w:jc w:val="both"/>
        <w:rPr>
          <w:lang w:eastAsia="zh-CN"/>
        </w:rPr>
      </w:pPr>
    </w:p>
    <w:p w14:paraId="4A15A3C3" w14:textId="0F584682" w:rsidR="00A86289" w:rsidRPr="00575E5B" w:rsidRDefault="00E10CA0" w:rsidP="0008165B">
      <w:pPr>
        <w:jc w:val="both"/>
        <w:rPr>
          <w:rFonts w:eastAsiaTheme="minorEastAsia"/>
          <w:b/>
          <w:lang w:val="en-US" w:eastAsia="zh-CN"/>
        </w:rPr>
      </w:pPr>
      <w:r>
        <w:rPr>
          <w:rFonts w:eastAsiaTheme="minorEastAsia"/>
          <w:b/>
          <w:lang w:eastAsia="zh-CN"/>
        </w:rPr>
        <w:t>Observation</w:t>
      </w:r>
      <w:r w:rsidR="001F0034" w:rsidRPr="001F0034">
        <w:rPr>
          <w:rFonts w:eastAsiaTheme="minorEastAsia"/>
          <w:b/>
          <w:lang w:val="en-US" w:eastAsia="zh-CN"/>
        </w:rPr>
        <w:t xml:space="preserve"> </w:t>
      </w:r>
      <w:r w:rsidR="00D031BC">
        <w:rPr>
          <w:rFonts w:eastAsiaTheme="minorEastAsia"/>
          <w:b/>
          <w:lang w:val="en-US" w:eastAsia="zh-CN"/>
        </w:rPr>
        <w:t>2</w:t>
      </w:r>
      <w:r w:rsidR="00A86289" w:rsidRPr="00575E5B">
        <w:rPr>
          <w:rFonts w:eastAsiaTheme="minorEastAsia"/>
          <w:b/>
          <w:lang w:val="en-US" w:eastAsia="zh-CN"/>
        </w:rPr>
        <w:t>: From receiver performance req</w:t>
      </w:r>
      <w:r w:rsidR="007277A7" w:rsidRPr="00575E5B">
        <w:rPr>
          <w:rFonts w:eastAsiaTheme="minorEastAsia"/>
          <w:b/>
          <w:lang w:val="en-US" w:eastAsia="zh-CN"/>
        </w:rPr>
        <w:t>uirements, there is no different for BS processing with Rel-16 DMRS sequence configured.</w:t>
      </w:r>
    </w:p>
    <w:p w14:paraId="71B8147D" w14:textId="797CD507" w:rsidR="007A4A96" w:rsidRPr="00575E5B" w:rsidRDefault="00A86289" w:rsidP="0008165B">
      <w:pPr>
        <w:jc w:val="both"/>
        <w:rPr>
          <w:lang w:eastAsia="zh-CN"/>
        </w:rPr>
      </w:pPr>
      <w:r w:rsidRPr="00575E5B">
        <w:rPr>
          <w:lang w:eastAsia="zh-CN"/>
        </w:rPr>
        <w:t>Meanwhil</w:t>
      </w:r>
      <w:r w:rsidR="007277A7" w:rsidRPr="00575E5B">
        <w:rPr>
          <w:lang w:eastAsia="zh-CN"/>
        </w:rPr>
        <w:t>e</w:t>
      </w:r>
      <w:r w:rsidR="0008165B" w:rsidRPr="00575E5B">
        <w:rPr>
          <w:lang w:eastAsia="zh-CN"/>
        </w:rPr>
        <w:t>, the</w:t>
      </w:r>
      <w:r w:rsidR="007277A7" w:rsidRPr="00575E5B">
        <w:rPr>
          <w:lang w:eastAsia="zh-CN"/>
        </w:rPr>
        <w:t xml:space="preserve"> “</w:t>
      </w:r>
      <w:r w:rsidR="007277A7" w:rsidRPr="00575E5B">
        <w:t>Number of DM-RS CDM group(s) without data</w:t>
      </w:r>
      <w:r w:rsidR="0008165B" w:rsidRPr="00575E5B">
        <w:t xml:space="preserve"> </w:t>
      </w:r>
      <w:r w:rsidR="004A7C43">
        <w:t>equals</w:t>
      </w:r>
      <w:r w:rsidR="0008165B" w:rsidRPr="00575E5B">
        <w:t xml:space="preserve"> to 2” is taken into accounting for specifying the requirements, which means either {0,1} or {2,3} with different CDM groups can be chosen for DMRS RE mapping. </w:t>
      </w:r>
      <w:r w:rsidR="0093618C" w:rsidRPr="00575E5B">
        <w:rPr>
          <w:lang w:eastAsia="zh-CN"/>
        </w:rPr>
        <w:t>Additionally, 3 dB power boosting is added into t</w:t>
      </w:r>
      <w:r w:rsidR="00800808" w:rsidRPr="00575E5B">
        <w:rPr>
          <w:lang w:eastAsia="zh-CN"/>
        </w:rPr>
        <w:t>he DMRS RE with keeping same level with data, considering there is no FDM operation for DMRS REs and data REs allocated in the DMRS symbols</w:t>
      </w:r>
      <w:r w:rsidR="00491B99">
        <w:rPr>
          <w:rFonts w:hint="eastAsia"/>
          <w:lang w:eastAsia="zh-CN"/>
        </w:rPr>
        <w:t>.</w:t>
      </w:r>
    </w:p>
    <w:p w14:paraId="762145CE" w14:textId="227AF909" w:rsidR="0008165B" w:rsidRPr="00575E5B" w:rsidRDefault="00181200" w:rsidP="0008165B">
      <w:pPr>
        <w:jc w:val="both"/>
        <w:rPr>
          <w:lang w:eastAsia="zh-CN"/>
        </w:rPr>
      </w:pPr>
      <w:r w:rsidRPr="00575E5B">
        <w:rPr>
          <w:lang w:eastAsia="zh-CN"/>
        </w:rPr>
        <w:t xml:space="preserve">If DMRS port mapping index is </w:t>
      </w:r>
      <w:r w:rsidR="007277A7" w:rsidRPr="00575E5B">
        <w:rPr>
          <w:lang w:eastAsia="zh-CN"/>
        </w:rPr>
        <w:t>changed as {2, 3}</w:t>
      </w:r>
      <w:r w:rsidRPr="00575E5B">
        <w:rPr>
          <w:lang w:eastAsia="zh-CN"/>
        </w:rPr>
        <w:t xml:space="preserve">, </w:t>
      </w:r>
      <w:r w:rsidR="00575E5B" w:rsidRPr="00575E5B">
        <w:rPr>
          <w:lang w:eastAsia="zh-CN"/>
        </w:rPr>
        <w:t xml:space="preserve">the value of </w:t>
      </w:r>
      <w:r w:rsidR="007A4A96">
        <w:rPr>
          <w:lang w:eastAsia="zh-CN"/>
        </w:rPr>
        <w:t>c</w:t>
      </w:r>
      <w:r w:rsidR="00575E5B" w:rsidRPr="007A4A96">
        <w:rPr>
          <w:vertAlign w:val="subscript"/>
          <w:lang w:eastAsia="zh-CN"/>
        </w:rPr>
        <w:t>init</w:t>
      </w:r>
      <w:r w:rsidR="00575E5B" w:rsidRPr="00575E5B">
        <w:rPr>
          <w:lang w:eastAsia="zh-CN"/>
        </w:rPr>
        <w:t xml:space="preserve"> can be different. While there is no </w:t>
      </w:r>
      <w:r w:rsidR="0008165B" w:rsidRPr="00575E5B">
        <w:rPr>
          <w:lang w:eastAsia="zh-CN"/>
        </w:rPr>
        <w:t xml:space="preserve">performance requirements difference with </w:t>
      </w:r>
      <w:r w:rsidR="00575E5B">
        <w:rPr>
          <w:lang w:eastAsia="zh-CN"/>
        </w:rPr>
        <w:t xml:space="preserve">new or Rel-15 DMRS </w:t>
      </w:r>
      <w:r w:rsidR="00D80BEC" w:rsidRPr="00575E5B">
        <w:rPr>
          <w:lang w:eastAsia="zh-CN"/>
        </w:rPr>
        <w:t xml:space="preserve">from receiver </w:t>
      </w:r>
      <w:r w:rsidR="0093618C" w:rsidRPr="00575E5B">
        <w:rPr>
          <w:lang w:eastAsia="zh-CN"/>
        </w:rPr>
        <w:t>baseband processing perspective, only changing the test parameter for DMRS sequence generation.</w:t>
      </w:r>
      <w:r w:rsidR="00593F8F">
        <w:rPr>
          <w:lang w:eastAsia="zh-CN"/>
        </w:rPr>
        <w:t xml:space="preserve"> </w:t>
      </w:r>
    </w:p>
    <w:p w14:paraId="5CEBAB70" w14:textId="6169ACC9" w:rsidR="007A4A96" w:rsidRPr="00575E5B" w:rsidRDefault="001F0034" w:rsidP="007A4A96">
      <w:pPr>
        <w:jc w:val="both"/>
        <w:rPr>
          <w:rFonts w:eastAsiaTheme="minorEastAsia"/>
          <w:b/>
          <w:lang w:val="en-US" w:eastAsia="zh-CN"/>
        </w:rPr>
      </w:pPr>
      <w:r>
        <w:rPr>
          <w:rFonts w:eastAsiaTheme="minorEastAsia"/>
          <w:b/>
          <w:lang w:eastAsia="zh-CN"/>
        </w:rPr>
        <w:t>Proposal</w:t>
      </w:r>
      <w:r w:rsidRPr="001F0034">
        <w:rPr>
          <w:rFonts w:eastAsiaTheme="minorEastAsia"/>
          <w:b/>
          <w:lang w:val="en-US" w:eastAsia="zh-CN"/>
        </w:rPr>
        <w:t xml:space="preserve"> </w:t>
      </w:r>
      <w:r w:rsidR="00C343A3">
        <w:rPr>
          <w:rFonts w:eastAsiaTheme="minorEastAsia"/>
          <w:b/>
          <w:lang w:val="en-US" w:eastAsia="zh-CN"/>
        </w:rPr>
        <w:t>2</w:t>
      </w:r>
      <w:r w:rsidR="007A4A96" w:rsidRPr="00575E5B">
        <w:rPr>
          <w:rFonts w:eastAsiaTheme="minorEastAsia"/>
          <w:b/>
          <w:lang w:val="en-US" w:eastAsia="zh-CN"/>
        </w:rPr>
        <w:t xml:space="preserve">: </w:t>
      </w:r>
      <w:r w:rsidR="007A4A96">
        <w:rPr>
          <w:rFonts w:eastAsiaTheme="minorEastAsia"/>
          <w:b/>
          <w:lang w:val="en-US" w:eastAsia="zh-CN"/>
        </w:rPr>
        <w:t>Not to define new performance requirement for PUSCH with CP-OFDM waveform based on Rel-16 DMRS enhancement</w:t>
      </w:r>
    </w:p>
    <w:p w14:paraId="7700B1E8" w14:textId="77777777" w:rsidR="009B74C0" w:rsidRPr="007A4A96" w:rsidRDefault="009B74C0" w:rsidP="0008165B">
      <w:pPr>
        <w:jc w:val="both"/>
        <w:rPr>
          <w:lang w:val="en-US" w:eastAsia="zh-CN"/>
        </w:rPr>
      </w:pPr>
    </w:p>
    <w:p w14:paraId="1BA64E59" w14:textId="032333E5" w:rsidR="0065327C" w:rsidRPr="00575E5B" w:rsidRDefault="00F57311" w:rsidP="0008165B">
      <w:pPr>
        <w:pStyle w:val="Heading1"/>
        <w:numPr>
          <w:ilvl w:val="0"/>
          <w:numId w:val="1"/>
        </w:numPr>
        <w:jc w:val="both"/>
        <w:rPr>
          <w:rFonts w:ascii="Times New Roman" w:hAnsi="Times New Roman"/>
          <w:lang w:val="en-US" w:eastAsia="zh-CN"/>
        </w:rPr>
      </w:pPr>
      <w:r w:rsidRPr="00575E5B">
        <w:rPr>
          <w:rFonts w:ascii="Times New Roman" w:hAnsi="Times New Roman"/>
          <w:lang w:val="en-US" w:eastAsia="zh-CN"/>
        </w:rPr>
        <w:lastRenderedPageBreak/>
        <w:t>Simulation results</w:t>
      </w:r>
    </w:p>
    <w:p w14:paraId="0657ED4A" w14:textId="75D0CC76" w:rsidR="00B00504" w:rsidRDefault="00F57311" w:rsidP="0008165B">
      <w:pPr>
        <w:jc w:val="both"/>
        <w:rPr>
          <w:rFonts w:eastAsiaTheme="minorEastAsia"/>
          <w:lang w:val="en-US" w:eastAsia="zh-CN"/>
        </w:rPr>
      </w:pPr>
      <w:r w:rsidRPr="00575E5B">
        <w:rPr>
          <w:rFonts w:eastAsiaTheme="minorEastAsia"/>
          <w:lang w:val="en-US" w:eastAsia="zh-CN"/>
        </w:rPr>
        <w:t>In this section, the initial simulation results are provided.</w:t>
      </w:r>
      <w:r w:rsidR="0008165B" w:rsidRPr="00575E5B">
        <w:rPr>
          <w:rFonts w:eastAsiaTheme="minorEastAsia"/>
          <w:lang w:val="en-US" w:eastAsia="zh-CN"/>
        </w:rPr>
        <w:t xml:space="preserve"> The simulation assumptions for PDSCH and PD</w:t>
      </w:r>
      <w:r w:rsidR="00B00504">
        <w:rPr>
          <w:rFonts w:eastAsiaTheme="minorEastAsia"/>
          <w:lang w:val="en-US" w:eastAsia="zh-CN"/>
        </w:rPr>
        <w:t>SCH are provided to investigate the performance impact for lo</w:t>
      </w:r>
      <w:r w:rsidR="00FA4853">
        <w:rPr>
          <w:rFonts w:eastAsiaTheme="minorEastAsia"/>
          <w:lang w:val="en-US" w:eastAsia="zh-CN"/>
        </w:rPr>
        <w:t xml:space="preserve">w PAPR RS as indicated the table 1 and table 2, separately. </w:t>
      </w:r>
    </w:p>
    <w:p w14:paraId="4539A954" w14:textId="6B36B700" w:rsidR="00974E39" w:rsidRDefault="00974E39" w:rsidP="0008165B">
      <w:pPr>
        <w:jc w:val="both"/>
        <w:rPr>
          <w:rFonts w:eastAsiaTheme="minorEastAsia"/>
          <w:u w:val="single"/>
          <w:lang w:val="en-US" w:eastAsia="zh-CN"/>
        </w:rPr>
      </w:pPr>
      <w:r w:rsidRPr="00974E39">
        <w:rPr>
          <w:rFonts w:eastAsiaTheme="minorEastAsia" w:hint="eastAsia"/>
          <w:u w:val="single"/>
          <w:lang w:val="en-US" w:eastAsia="zh-CN"/>
        </w:rPr>
        <w:t>P</w:t>
      </w:r>
      <w:r w:rsidRPr="00974E39">
        <w:rPr>
          <w:rFonts w:eastAsiaTheme="minorEastAsia"/>
          <w:u w:val="single"/>
          <w:lang w:val="en-US" w:eastAsia="zh-CN"/>
        </w:rPr>
        <w:t>DSCH</w:t>
      </w:r>
    </w:p>
    <w:p w14:paraId="27A7D7FC" w14:textId="77777777" w:rsidR="00537BFE" w:rsidRDefault="00537BFE" w:rsidP="00537BFE">
      <w:pPr>
        <w:jc w:val="center"/>
        <w:rPr>
          <w:rFonts w:eastAsiaTheme="minorEastAsia"/>
          <w:lang w:val="en-US" w:eastAsia="zh-CN"/>
        </w:rPr>
      </w:pPr>
      <w:r w:rsidRPr="0037134A">
        <w:rPr>
          <w:noProof/>
          <w:lang w:val="en-US" w:eastAsia="zh-CN"/>
        </w:rPr>
        <w:drawing>
          <wp:inline distT="0" distB="0" distL="0" distR="0" wp14:anchorId="7510427B" wp14:editId="0BD35003">
            <wp:extent cx="3894409" cy="2921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9265" cy="2925262"/>
                    </a:xfrm>
                    <a:prstGeom prst="rect">
                      <a:avLst/>
                    </a:prstGeom>
                    <a:noFill/>
                    <a:ln>
                      <a:noFill/>
                    </a:ln>
                  </pic:spPr>
                </pic:pic>
              </a:graphicData>
            </a:graphic>
          </wp:inline>
        </w:drawing>
      </w:r>
    </w:p>
    <w:p w14:paraId="2E810BA0" w14:textId="7EE652B5" w:rsidR="00537BFE" w:rsidRPr="00537BFE" w:rsidRDefault="00537BFE" w:rsidP="00537BFE">
      <w:pPr>
        <w:jc w:val="center"/>
        <w:rPr>
          <w:rFonts w:eastAsiaTheme="minorEastAsia"/>
          <w:lang w:val="en-US" w:eastAsia="zh-CN"/>
        </w:rPr>
      </w:pPr>
      <w:r w:rsidRPr="00974E39">
        <w:rPr>
          <w:rFonts w:eastAsiaTheme="minorEastAsia"/>
          <w:lang w:val="en-US" w:eastAsia="zh-CN"/>
        </w:rPr>
        <w:t xml:space="preserve">Figure </w:t>
      </w:r>
      <w:r>
        <w:rPr>
          <w:rFonts w:eastAsiaTheme="minorEastAsia"/>
          <w:lang w:val="en-US" w:eastAsia="zh-CN"/>
        </w:rPr>
        <w:t>1</w:t>
      </w:r>
      <w:r w:rsidRPr="00974E39">
        <w:rPr>
          <w:rFonts w:eastAsiaTheme="minorEastAsia"/>
          <w:lang w:val="en-US" w:eastAsia="zh-CN"/>
        </w:rPr>
        <w:t xml:space="preserve">: </w:t>
      </w:r>
      <w:r>
        <w:rPr>
          <w:rFonts w:eastAsiaTheme="minorEastAsia"/>
          <w:lang w:val="en-US" w:eastAsia="zh-CN"/>
        </w:rPr>
        <w:t xml:space="preserve"> Performance comparing between Rel-15 DMRS and Rel-16 DMRS with 2 ports (case 1 and case 2)</w:t>
      </w:r>
    </w:p>
    <w:p w14:paraId="39C73A69" w14:textId="512BDE64" w:rsidR="00974E39" w:rsidRDefault="00974E39" w:rsidP="00974E39">
      <w:pPr>
        <w:jc w:val="center"/>
        <w:rPr>
          <w:rFonts w:eastAsiaTheme="minorEastAsia"/>
          <w:u w:val="single"/>
          <w:lang w:val="en-US" w:eastAsia="zh-CN"/>
        </w:rPr>
      </w:pPr>
      <w:r w:rsidRPr="000478FB">
        <w:rPr>
          <w:noProof/>
          <w:lang w:val="en-US" w:eastAsia="zh-CN"/>
        </w:rPr>
        <w:drawing>
          <wp:inline distT="0" distB="0" distL="0" distR="0" wp14:anchorId="21856575" wp14:editId="5986C7E1">
            <wp:extent cx="3830444" cy="28736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2550" cy="2875211"/>
                    </a:xfrm>
                    <a:prstGeom prst="rect">
                      <a:avLst/>
                    </a:prstGeom>
                    <a:noFill/>
                    <a:ln>
                      <a:noFill/>
                    </a:ln>
                  </pic:spPr>
                </pic:pic>
              </a:graphicData>
            </a:graphic>
          </wp:inline>
        </w:drawing>
      </w:r>
    </w:p>
    <w:p w14:paraId="3A4E14E6" w14:textId="6B91B3CB" w:rsidR="00974E39" w:rsidRPr="00974E39" w:rsidRDefault="00974E39" w:rsidP="00974E39">
      <w:pPr>
        <w:jc w:val="center"/>
        <w:rPr>
          <w:rFonts w:eastAsiaTheme="minorEastAsia"/>
          <w:lang w:val="en-US" w:eastAsia="zh-CN"/>
        </w:rPr>
      </w:pPr>
      <w:r w:rsidRPr="00974E39">
        <w:rPr>
          <w:rFonts w:eastAsiaTheme="minorEastAsia"/>
          <w:lang w:val="en-US" w:eastAsia="zh-CN"/>
        </w:rPr>
        <w:t xml:space="preserve">Figure </w:t>
      </w:r>
      <w:r w:rsidR="00537BFE">
        <w:rPr>
          <w:rFonts w:eastAsiaTheme="minorEastAsia"/>
          <w:lang w:val="en-US" w:eastAsia="zh-CN"/>
        </w:rPr>
        <w:t>2</w:t>
      </w:r>
      <w:r w:rsidRPr="00974E39">
        <w:rPr>
          <w:rFonts w:eastAsiaTheme="minorEastAsia"/>
          <w:lang w:val="en-US" w:eastAsia="zh-CN"/>
        </w:rPr>
        <w:t xml:space="preserve">: </w:t>
      </w:r>
      <w:r>
        <w:rPr>
          <w:rFonts w:eastAsiaTheme="minorEastAsia"/>
          <w:lang w:val="en-US" w:eastAsia="zh-CN"/>
        </w:rPr>
        <w:t xml:space="preserve"> Performance comparing between Rel-15 DMRS and Rel-16 DMRS with 4 ports</w:t>
      </w:r>
      <w:r w:rsidR="00537BFE">
        <w:rPr>
          <w:rFonts w:eastAsiaTheme="minorEastAsia"/>
          <w:lang w:val="en-US" w:eastAsia="zh-CN"/>
        </w:rPr>
        <w:t xml:space="preserve"> (case 3 and case 4)</w:t>
      </w:r>
    </w:p>
    <w:p w14:paraId="488DBC7D" w14:textId="201680BC" w:rsidR="00974E39" w:rsidRPr="00974E39" w:rsidRDefault="00974E39" w:rsidP="0008165B">
      <w:pPr>
        <w:jc w:val="both"/>
        <w:rPr>
          <w:rFonts w:eastAsiaTheme="minorEastAsia"/>
          <w:u w:val="single"/>
          <w:lang w:val="en-US" w:eastAsia="zh-CN"/>
        </w:rPr>
      </w:pPr>
      <w:r w:rsidRPr="00974E39">
        <w:rPr>
          <w:rFonts w:eastAsiaTheme="minorEastAsia"/>
          <w:u w:val="single"/>
          <w:lang w:val="en-US" w:eastAsia="zh-CN"/>
        </w:rPr>
        <w:t>PUSCH</w:t>
      </w:r>
    </w:p>
    <w:p w14:paraId="6640B7A9" w14:textId="77777777" w:rsidR="00CD7F3D" w:rsidRDefault="00CD7F3D" w:rsidP="0008165B">
      <w:pPr>
        <w:jc w:val="both"/>
        <w:rPr>
          <w:rFonts w:eastAsiaTheme="minorEastAsia"/>
          <w:lang w:val="en-US" w:eastAsia="zh-CN"/>
        </w:rPr>
      </w:pPr>
    </w:p>
    <w:p w14:paraId="190A3166" w14:textId="72E1DD59" w:rsidR="00CD7F3D" w:rsidRDefault="00CD7F3D" w:rsidP="00CD7F3D">
      <w:pPr>
        <w:jc w:val="center"/>
        <w:rPr>
          <w:rFonts w:eastAsiaTheme="minorEastAsia"/>
          <w:lang w:val="en-US" w:eastAsia="zh-CN"/>
        </w:rPr>
      </w:pPr>
      <w:r>
        <w:rPr>
          <w:rFonts w:eastAsiaTheme="minorEastAsia"/>
          <w:noProof/>
          <w:lang w:val="en-US" w:eastAsia="zh-CN"/>
        </w:rPr>
        <w:lastRenderedPageBreak/>
        <w:drawing>
          <wp:inline distT="0" distB="0" distL="0" distR="0" wp14:anchorId="7FF248B0" wp14:editId="5D56DB2C">
            <wp:extent cx="3880624" cy="2754383"/>
            <wp:effectExtent l="0" t="0" r="571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0443" cy="2761352"/>
                    </a:xfrm>
                    <a:prstGeom prst="rect">
                      <a:avLst/>
                    </a:prstGeom>
                    <a:noFill/>
                  </pic:spPr>
                </pic:pic>
              </a:graphicData>
            </a:graphic>
          </wp:inline>
        </w:drawing>
      </w:r>
    </w:p>
    <w:p w14:paraId="7636DBDD" w14:textId="60A29A79" w:rsidR="00B00504" w:rsidRPr="003B13DF" w:rsidRDefault="003B13DF" w:rsidP="009267B2">
      <w:pPr>
        <w:jc w:val="center"/>
        <w:rPr>
          <w:rFonts w:eastAsiaTheme="minorEastAsia"/>
          <w:lang w:val="en-US" w:eastAsia="zh-CN"/>
        </w:rPr>
      </w:pPr>
      <w:r w:rsidRPr="00974E39">
        <w:rPr>
          <w:rFonts w:eastAsiaTheme="minorEastAsia"/>
          <w:lang w:val="en-US" w:eastAsia="zh-CN"/>
        </w:rPr>
        <w:t xml:space="preserve">Figure </w:t>
      </w:r>
      <w:r>
        <w:rPr>
          <w:rFonts w:eastAsiaTheme="minorEastAsia"/>
          <w:lang w:val="en-US" w:eastAsia="zh-CN"/>
        </w:rPr>
        <w:t>3</w:t>
      </w:r>
      <w:r w:rsidRPr="00974E39">
        <w:rPr>
          <w:rFonts w:eastAsiaTheme="minorEastAsia"/>
          <w:lang w:val="en-US" w:eastAsia="zh-CN"/>
        </w:rPr>
        <w:t xml:space="preserve">: </w:t>
      </w:r>
      <w:r>
        <w:rPr>
          <w:rFonts w:eastAsiaTheme="minorEastAsia"/>
          <w:lang w:val="en-US" w:eastAsia="zh-CN"/>
        </w:rPr>
        <w:t xml:space="preserve"> Performance comparing between Rel-15 DMRS and Rel-16 DMRS with 1 ports</w:t>
      </w:r>
    </w:p>
    <w:p w14:paraId="7FBBE224" w14:textId="302EBAD8" w:rsidR="00537BFE" w:rsidRDefault="00A94ED4" w:rsidP="0008165B">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3</w:t>
      </w:r>
      <w:r>
        <w:rPr>
          <w:rFonts w:hint="eastAsia"/>
          <w:b/>
          <w:lang w:eastAsia="zh-CN"/>
        </w:rPr>
        <w:t>:</w:t>
      </w:r>
      <w:r w:rsidR="009712B1">
        <w:rPr>
          <w:b/>
          <w:lang w:eastAsia="zh-CN"/>
        </w:rPr>
        <w:t xml:space="preserve"> </w:t>
      </w:r>
      <w:r>
        <w:rPr>
          <w:b/>
          <w:lang w:eastAsia="zh-CN"/>
        </w:rPr>
        <w:t xml:space="preserve"> </w:t>
      </w:r>
      <w:r w:rsidR="00537BFE">
        <w:rPr>
          <w:b/>
          <w:lang w:eastAsia="zh-CN"/>
        </w:rPr>
        <w:t>About 1 dB can be improved with configured number of CDM group as 2.</w:t>
      </w:r>
    </w:p>
    <w:p w14:paraId="49D52252" w14:textId="4776D14C" w:rsidR="00537BFE" w:rsidRDefault="00537BFE" w:rsidP="00537BFE">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4</w:t>
      </w:r>
      <w:r>
        <w:rPr>
          <w:rFonts w:hint="eastAsia"/>
          <w:b/>
          <w:lang w:eastAsia="zh-CN"/>
        </w:rPr>
        <w:t>:</w:t>
      </w:r>
      <w:r>
        <w:rPr>
          <w:b/>
          <w:lang w:eastAsia="zh-CN"/>
        </w:rPr>
        <w:t xml:space="preserve"> </w:t>
      </w:r>
      <w:r>
        <w:rPr>
          <w:rFonts w:hint="eastAsia"/>
          <w:b/>
          <w:lang w:eastAsia="zh-CN"/>
        </w:rPr>
        <w:t xml:space="preserve"> </w:t>
      </w:r>
      <w:r>
        <w:rPr>
          <w:b/>
          <w:lang w:eastAsia="zh-CN"/>
        </w:rPr>
        <w:t>From performance requirement perspective, there is no different for PDSCH configured with Rel-15 DMRS or Rel-16 DMRS sequence.</w:t>
      </w:r>
    </w:p>
    <w:p w14:paraId="63AA45DF" w14:textId="516B9A1C" w:rsidR="00B00504" w:rsidRPr="00CD7F3D" w:rsidRDefault="00CD7F3D" w:rsidP="0008165B">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5</w:t>
      </w:r>
      <w:r>
        <w:rPr>
          <w:rFonts w:hint="eastAsia"/>
          <w:b/>
          <w:lang w:eastAsia="zh-CN"/>
        </w:rPr>
        <w:t>:</w:t>
      </w:r>
      <w:r>
        <w:rPr>
          <w:b/>
          <w:lang w:eastAsia="zh-CN"/>
        </w:rPr>
        <w:t xml:space="preserve"> </w:t>
      </w:r>
      <w:r>
        <w:rPr>
          <w:rFonts w:hint="eastAsia"/>
          <w:b/>
          <w:lang w:eastAsia="zh-CN"/>
        </w:rPr>
        <w:t xml:space="preserve"> </w:t>
      </w:r>
      <w:r>
        <w:rPr>
          <w:b/>
          <w:lang w:eastAsia="zh-CN"/>
        </w:rPr>
        <w:t xml:space="preserve">From the performance </w:t>
      </w:r>
      <w:r w:rsidR="00270385">
        <w:rPr>
          <w:b/>
          <w:lang w:eastAsia="zh-CN"/>
        </w:rPr>
        <w:t xml:space="preserve">requirement </w:t>
      </w:r>
      <w:r>
        <w:rPr>
          <w:b/>
          <w:lang w:eastAsia="zh-CN"/>
        </w:rPr>
        <w:t xml:space="preserve">perspective,   </w:t>
      </w:r>
      <w:r w:rsidR="00270385">
        <w:rPr>
          <w:b/>
          <w:lang w:eastAsia="zh-CN"/>
        </w:rPr>
        <w:t>there is no different for PUSCH with CP-OFD</w:t>
      </w:r>
      <w:r w:rsidR="00C14235">
        <w:rPr>
          <w:b/>
          <w:lang w:eastAsia="zh-CN"/>
        </w:rPr>
        <w:t>M waveform configured with Rel-15 DMRS or Rel-16 DMRS sequence.</w:t>
      </w:r>
    </w:p>
    <w:p w14:paraId="4905E266" w14:textId="64106560" w:rsidR="005F2145" w:rsidRPr="00575E5B" w:rsidRDefault="002F5636" w:rsidP="0008165B">
      <w:pPr>
        <w:pStyle w:val="Heading1"/>
        <w:tabs>
          <w:tab w:val="num" w:pos="522"/>
        </w:tabs>
        <w:ind w:left="522" w:hanging="522"/>
        <w:jc w:val="both"/>
        <w:rPr>
          <w:rFonts w:ascii="Times New Roman" w:hAnsi="Times New Roman"/>
          <w:lang w:val="en-US" w:eastAsia="zh-CN"/>
        </w:rPr>
      </w:pPr>
      <w:r w:rsidRPr="00575E5B">
        <w:rPr>
          <w:rFonts w:ascii="Times New Roman" w:hAnsi="Times New Roman"/>
          <w:lang w:val="en-US" w:eastAsia="zh-CN"/>
        </w:rPr>
        <w:t>3</w:t>
      </w:r>
      <w:r w:rsidR="00915D73" w:rsidRPr="00575E5B">
        <w:rPr>
          <w:rFonts w:ascii="Times New Roman" w:hAnsi="Times New Roman"/>
          <w:lang w:val="en-US" w:eastAsia="zh-CN"/>
        </w:rPr>
        <w:t xml:space="preserve">. </w:t>
      </w:r>
      <w:r w:rsidR="008429AD" w:rsidRPr="00575E5B">
        <w:rPr>
          <w:rFonts w:ascii="Times New Roman" w:hAnsi="Times New Roman"/>
          <w:lang w:val="en-US" w:eastAsia="zh-CN"/>
        </w:rPr>
        <w:t>Conclusion</w:t>
      </w:r>
    </w:p>
    <w:p w14:paraId="0D2E7B58" w14:textId="5446DCB1" w:rsidR="00FA4853" w:rsidRDefault="00507687" w:rsidP="0008165B">
      <w:pPr>
        <w:jc w:val="both"/>
        <w:rPr>
          <w:lang w:val="en-US" w:eastAsia="zh-CN"/>
        </w:rPr>
      </w:pPr>
      <w:r w:rsidRPr="00575E5B">
        <w:rPr>
          <w:lang w:val="en-US" w:eastAsia="zh-CN"/>
        </w:rPr>
        <w:t xml:space="preserve">In this contribution, </w:t>
      </w:r>
      <w:r w:rsidR="00FA4853">
        <w:rPr>
          <w:lang w:val="en-US" w:eastAsia="zh-CN"/>
        </w:rPr>
        <w:t>the view on performance requirements for Rel-16 DMRS enhancement has been analyzed.</w:t>
      </w:r>
      <w:r w:rsidR="00270385">
        <w:rPr>
          <w:lang w:val="en-US" w:eastAsia="zh-CN"/>
        </w:rPr>
        <w:t xml:space="preserve"> Meanwhile, the initial results are provided to </w:t>
      </w:r>
    </w:p>
    <w:p w14:paraId="49DB91D8" w14:textId="3330076D" w:rsidR="004D660E" w:rsidRPr="00306DC0" w:rsidRDefault="00C343A3" w:rsidP="004D660E">
      <w:pPr>
        <w:jc w:val="both"/>
        <w:rPr>
          <w:rFonts w:eastAsiaTheme="minorEastAsia"/>
          <w:b/>
          <w:lang w:val="en-US" w:eastAsia="zh-CN"/>
        </w:rPr>
      </w:pPr>
      <w:r>
        <w:rPr>
          <w:rFonts w:eastAsiaTheme="minorEastAsia"/>
          <w:b/>
          <w:lang w:eastAsia="zh-CN"/>
        </w:rPr>
        <w:t xml:space="preserve">Observation </w:t>
      </w:r>
      <w:r w:rsidRPr="00575E5B">
        <w:rPr>
          <w:rFonts w:eastAsiaTheme="minorEastAsia"/>
          <w:b/>
          <w:lang w:val="en-US" w:eastAsia="zh-CN"/>
        </w:rPr>
        <w:t>1</w:t>
      </w:r>
      <w:r w:rsidR="004D660E" w:rsidRPr="00575E5B">
        <w:rPr>
          <w:rFonts w:eastAsiaTheme="minorEastAsia"/>
          <w:b/>
          <w:lang w:val="en-US" w:eastAsia="zh-CN"/>
        </w:rPr>
        <w:t xml:space="preserve">: If needed, </w:t>
      </w:r>
      <w:r w:rsidR="004D660E">
        <w:rPr>
          <w:rFonts w:eastAsiaTheme="minorEastAsia"/>
          <w:b/>
          <w:lang w:val="en-US" w:eastAsia="zh-CN"/>
        </w:rPr>
        <w:t xml:space="preserve">existing </w:t>
      </w:r>
      <w:r w:rsidR="004D660E" w:rsidRPr="00575E5B">
        <w:rPr>
          <w:rFonts w:eastAsiaTheme="minorEastAsia"/>
          <w:b/>
          <w:lang w:val="en-US" w:eastAsia="zh-CN"/>
        </w:rPr>
        <w:t>UE performance test cases</w:t>
      </w:r>
      <w:r w:rsidR="004D660E">
        <w:rPr>
          <w:rFonts w:eastAsiaTheme="minorEastAsia"/>
          <w:b/>
          <w:lang w:val="en-US" w:eastAsia="zh-CN"/>
        </w:rPr>
        <w:t xml:space="preserve"> with 4 ports</w:t>
      </w:r>
      <w:r w:rsidR="004D660E" w:rsidRPr="00575E5B">
        <w:rPr>
          <w:rFonts w:eastAsiaTheme="minorEastAsia"/>
          <w:b/>
          <w:lang w:val="en-US" w:eastAsia="zh-CN"/>
        </w:rPr>
        <w:t xml:space="preserve"> can be reused or replaced with Rel-16 DMRS configuration without requirements and oth</w:t>
      </w:r>
      <w:r w:rsidR="004D660E">
        <w:rPr>
          <w:rFonts w:eastAsiaTheme="minorEastAsia"/>
          <w:b/>
          <w:lang w:val="en-US" w:eastAsia="zh-CN"/>
        </w:rPr>
        <w:t xml:space="preserve">er test parameters modification for Rel-16 DMRS functionality verification </w:t>
      </w:r>
    </w:p>
    <w:p w14:paraId="171433F4" w14:textId="6911398C" w:rsidR="002D2045" w:rsidRPr="001F0034" w:rsidRDefault="002D2045" w:rsidP="002D2045">
      <w:pPr>
        <w:jc w:val="both"/>
        <w:rPr>
          <w:b/>
          <w:lang w:eastAsia="zh-CN"/>
        </w:rPr>
      </w:pPr>
      <w:r>
        <w:rPr>
          <w:rFonts w:eastAsiaTheme="minorEastAsia"/>
          <w:b/>
          <w:lang w:eastAsia="zh-CN"/>
        </w:rPr>
        <w:t>Proposal</w:t>
      </w:r>
      <w:r w:rsidR="00C343A3">
        <w:rPr>
          <w:rFonts w:eastAsiaTheme="minorEastAsia"/>
          <w:b/>
          <w:lang w:eastAsia="zh-CN"/>
        </w:rPr>
        <w:t xml:space="preserve"> </w:t>
      </w:r>
      <w:r w:rsidR="00C343A3">
        <w:rPr>
          <w:rFonts w:eastAsiaTheme="minorEastAsia"/>
          <w:b/>
          <w:lang w:val="en-US" w:eastAsia="zh-CN"/>
        </w:rPr>
        <w:t>1</w:t>
      </w:r>
      <w:r w:rsidRPr="001F0034">
        <w:rPr>
          <w:rFonts w:eastAsiaTheme="minorEastAsia"/>
          <w:b/>
          <w:lang w:val="en-US" w:eastAsia="zh-CN"/>
        </w:rPr>
        <w:t xml:space="preserve">: If needed, verify Rel-16 DMRS enhancement feature jointly together with test cases designed for multi-TRP/Panel transmission. </w:t>
      </w:r>
      <w:r w:rsidRPr="001F0034">
        <w:rPr>
          <w:b/>
          <w:lang w:eastAsia="zh-CN"/>
        </w:rPr>
        <w:t>No test case is defined to verify the Rel</w:t>
      </w:r>
      <w:r>
        <w:rPr>
          <w:b/>
          <w:lang w:eastAsia="zh-CN"/>
        </w:rPr>
        <w:t xml:space="preserve">-16 DMRS enhancement </w:t>
      </w:r>
      <w:r w:rsidRPr="001F0034">
        <w:rPr>
          <w:b/>
          <w:lang w:eastAsia="zh-CN"/>
        </w:rPr>
        <w:t>individually</w:t>
      </w:r>
      <w:r>
        <w:rPr>
          <w:b/>
          <w:lang w:eastAsia="zh-CN"/>
        </w:rPr>
        <w:t>.</w:t>
      </w:r>
    </w:p>
    <w:p w14:paraId="3EC54707" w14:textId="3C8F3B24" w:rsidR="002D2045" w:rsidRPr="00575E5B" w:rsidRDefault="002D2045" w:rsidP="002D2045">
      <w:pPr>
        <w:jc w:val="both"/>
        <w:rPr>
          <w:rFonts w:eastAsiaTheme="minorEastAsia"/>
          <w:b/>
          <w:lang w:val="en-US" w:eastAsia="zh-CN"/>
        </w:rPr>
      </w:pPr>
      <w:r>
        <w:rPr>
          <w:rFonts w:eastAsiaTheme="minorEastAsia"/>
          <w:b/>
          <w:lang w:eastAsia="zh-CN"/>
        </w:rPr>
        <w:t>Proposal</w:t>
      </w:r>
      <w:r w:rsidRPr="001F0034">
        <w:rPr>
          <w:rFonts w:eastAsiaTheme="minorEastAsia"/>
          <w:b/>
          <w:lang w:val="en-US" w:eastAsia="zh-CN"/>
        </w:rPr>
        <w:t xml:space="preserve"> </w:t>
      </w:r>
      <w:r w:rsidR="00C343A3">
        <w:rPr>
          <w:rFonts w:eastAsiaTheme="minorEastAsia"/>
          <w:b/>
          <w:lang w:val="en-US" w:eastAsia="zh-CN"/>
        </w:rPr>
        <w:t>2</w:t>
      </w:r>
      <w:r w:rsidRPr="00575E5B">
        <w:rPr>
          <w:rFonts w:eastAsiaTheme="minorEastAsia"/>
          <w:b/>
          <w:lang w:val="en-US" w:eastAsia="zh-CN"/>
        </w:rPr>
        <w:t xml:space="preserve">: </w:t>
      </w:r>
      <w:r>
        <w:rPr>
          <w:rFonts w:eastAsiaTheme="minorEastAsia"/>
          <w:b/>
          <w:lang w:val="en-US" w:eastAsia="zh-CN"/>
        </w:rPr>
        <w:t>Not to define new performance requirement for PUSCH with CP-OFDM waveform based on Rel-16 DMRS enhancement</w:t>
      </w:r>
    </w:p>
    <w:p w14:paraId="07A7AA24" w14:textId="0657FA1E" w:rsidR="002D2045" w:rsidRPr="002D2045" w:rsidRDefault="002D2045" w:rsidP="00C14235">
      <w:pPr>
        <w:jc w:val="both"/>
        <w:rPr>
          <w:rFonts w:eastAsiaTheme="minorEastAsia"/>
          <w:b/>
          <w:lang w:val="en-US" w:eastAsia="zh-CN"/>
        </w:rPr>
      </w:pPr>
      <w:r>
        <w:rPr>
          <w:rFonts w:eastAsiaTheme="minorEastAsia"/>
          <w:b/>
          <w:lang w:eastAsia="zh-CN"/>
        </w:rPr>
        <w:t>Observation</w:t>
      </w:r>
      <w:r w:rsidRPr="001F0034">
        <w:rPr>
          <w:rFonts w:eastAsiaTheme="minorEastAsia"/>
          <w:b/>
          <w:lang w:val="en-US" w:eastAsia="zh-CN"/>
        </w:rPr>
        <w:t xml:space="preserve"> </w:t>
      </w:r>
      <w:r w:rsidR="00C343A3">
        <w:rPr>
          <w:rFonts w:eastAsiaTheme="minorEastAsia"/>
          <w:b/>
          <w:lang w:val="en-US" w:eastAsia="zh-CN"/>
        </w:rPr>
        <w:t>2</w:t>
      </w:r>
      <w:r w:rsidRPr="00575E5B">
        <w:rPr>
          <w:rFonts w:eastAsiaTheme="minorEastAsia"/>
          <w:b/>
          <w:lang w:val="en-US" w:eastAsia="zh-CN"/>
        </w:rPr>
        <w:t>: From receiver performance requirements, there is no different for BS processing with Rel-16 DMRS sequence configured.</w:t>
      </w:r>
    </w:p>
    <w:p w14:paraId="62CB1425" w14:textId="37F0B803" w:rsidR="002D2045" w:rsidRDefault="002D2045" w:rsidP="002D2045">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3</w:t>
      </w:r>
      <w:r>
        <w:rPr>
          <w:rFonts w:hint="eastAsia"/>
          <w:b/>
          <w:lang w:eastAsia="zh-CN"/>
        </w:rPr>
        <w:t>:</w:t>
      </w:r>
      <w:r>
        <w:rPr>
          <w:b/>
          <w:lang w:eastAsia="zh-CN"/>
        </w:rPr>
        <w:t xml:space="preserve">  About 1 dB can be improved with configured number of CDM group</w:t>
      </w:r>
      <w:r w:rsidR="00D031BC">
        <w:rPr>
          <w:b/>
          <w:lang w:eastAsia="zh-CN"/>
        </w:rPr>
        <w:t xml:space="preserve"> without data</w:t>
      </w:r>
      <w:r>
        <w:rPr>
          <w:b/>
          <w:lang w:eastAsia="zh-CN"/>
        </w:rPr>
        <w:t xml:space="preserve"> as 2.</w:t>
      </w:r>
    </w:p>
    <w:p w14:paraId="23D0AB88" w14:textId="45C51B8A" w:rsidR="002D2045" w:rsidRDefault="002D2045" w:rsidP="002D2045">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4</w:t>
      </w:r>
      <w:r>
        <w:rPr>
          <w:rFonts w:hint="eastAsia"/>
          <w:b/>
          <w:lang w:eastAsia="zh-CN"/>
        </w:rPr>
        <w:t>:</w:t>
      </w:r>
      <w:r>
        <w:rPr>
          <w:b/>
          <w:lang w:eastAsia="zh-CN"/>
        </w:rPr>
        <w:t xml:space="preserve"> </w:t>
      </w:r>
      <w:r>
        <w:rPr>
          <w:rFonts w:hint="eastAsia"/>
          <w:b/>
          <w:lang w:eastAsia="zh-CN"/>
        </w:rPr>
        <w:t xml:space="preserve"> </w:t>
      </w:r>
      <w:r>
        <w:rPr>
          <w:b/>
          <w:lang w:eastAsia="zh-CN"/>
        </w:rPr>
        <w:t>From performance requirement perspective, there is no different for PDSCH configured with Rel-15 DMRS or Rel-16 DMRS sequence.</w:t>
      </w:r>
    </w:p>
    <w:p w14:paraId="175153F4" w14:textId="643AA7AF" w:rsidR="002D2045" w:rsidRPr="00CD7F3D" w:rsidRDefault="002D2045" w:rsidP="002D2045">
      <w:pPr>
        <w:jc w:val="both"/>
        <w:rPr>
          <w:b/>
          <w:lang w:eastAsia="zh-CN"/>
        </w:rPr>
      </w:pPr>
      <w:r>
        <w:rPr>
          <w:b/>
          <w:lang w:eastAsia="zh-CN"/>
        </w:rPr>
        <w:t>O</w:t>
      </w:r>
      <w:r w:rsidRPr="00D13529">
        <w:rPr>
          <w:b/>
          <w:lang w:eastAsia="zh-CN"/>
        </w:rPr>
        <w:t>bservation</w:t>
      </w:r>
      <w:r w:rsidRPr="00D13529">
        <w:rPr>
          <w:rFonts w:hint="eastAsia"/>
          <w:b/>
          <w:lang w:eastAsia="zh-CN"/>
        </w:rPr>
        <w:t xml:space="preserve"> </w:t>
      </w:r>
      <w:r w:rsidR="00C343A3">
        <w:rPr>
          <w:b/>
          <w:lang w:eastAsia="zh-CN"/>
        </w:rPr>
        <w:t>5</w:t>
      </w:r>
      <w:r>
        <w:rPr>
          <w:rFonts w:hint="eastAsia"/>
          <w:b/>
          <w:lang w:eastAsia="zh-CN"/>
        </w:rPr>
        <w:t>:</w:t>
      </w:r>
      <w:r>
        <w:rPr>
          <w:b/>
          <w:lang w:eastAsia="zh-CN"/>
        </w:rPr>
        <w:t xml:space="preserve"> </w:t>
      </w:r>
      <w:r>
        <w:rPr>
          <w:rFonts w:hint="eastAsia"/>
          <w:b/>
          <w:lang w:eastAsia="zh-CN"/>
        </w:rPr>
        <w:t xml:space="preserve"> </w:t>
      </w:r>
      <w:r>
        <w:rPr>
          <w:b/>
          <w:lang w:eastAsia="zh-CN"/>
        </w:rPr>
        <w:t>From the performance requirement perspective,   there is no different for PUSCH with CP-OFDM waveform configured with Rel-15 DMRS or Rel-16 DMRS sequence.</w:t>
      </w:r>
    </w:p>
    <w:p w14:paraId="1DCCAF6F" w14:textId="30718FDF" w:rsidR="008429AD" w:rsidRPr="00575E5B" w:rsidRDefault="00C514A6" w:rsidP="0008165B">
      <w:pPr>
        <w:pStyle w:val="Heading1"/>
        <w:tabs>
          <w:tab w:val="num" w:pos="522"/>
        </w:tabs>
        <w:ind w:left="522" w:hanging="522"/>
        <w:jc w:val="both"/>
        <w:rPr>
          <w:rFonts w:ascii="Times New Roman" w:hAnsi="Times New Roman"/>
          <w:lang w:val="en-US" w:eastAsia="zh-CN"/>
        </w:rPr>
      </w:pPr>
      <w:r w:rsidRPr="00575E5B">
        <w:rPr>
          <w:rFonts w:ascii="Times New Roman" w:hAnsi="Times New Roman"/>
          <w:lang w:val="en-US" w:eastAsia="zh-CN"/>
        </w:rPr>
        <w:t>4</w:t>
      </w:r>
      <w:r w:rsidR="008429AD" w:rsidRPr="00575E5B">
        <w:rPr>
          <w:rFonts w:ascii="Times New Roman" w:hAnsi="Times New Roman"/>
          <w:lang w:val="en-US" w:eastAsia="zh-CN"/>
        </w:rPr>
        <w:t>. Reference</w:t>
      </w:r>
    </w:p>
    <w:p w14:paraId="45055385" w14:textId="7CE71499" w:rsidR="00491B99" w:rsidRDefault="001F0034" w:rsidP="0008165B">
      <w:pPr>
        <w:spacing w:after="120"/>
        <w:ind w:left="1985" w:hanging="1985"/>
        <w:jc w:val="both"/>
        <w:rPr>
          <w:lang w:eastAsia="zh-CN"/>
        </w:rPr>
      </w:pPr>
      <w:r>
        <w:rPr>
          <w:lang w:eastAsia="zh-CN"/>
        </w:rPr>
        <w:t xml:space="preserve"> </w:t>
      </w:r>
      <w:r w:rsidR="00491B99">
        <w:rPr>
          <w:lang w:eastAsia="zh-CN"/>
        </w:rPr>
        <w:t>[</w:t>
      </w:r>
      <w:r>
        <w:rPr>
          <w:lang w:eastAsia="zh-CN"/>
        </w:rPr>
        <w:t>1</w:t>
      </w:r>
      <w:r w:rsidR="00491B99">
        <w:rPr>
          <w:lang w:eastAsia="zh-CN"/>
        </w:rPr>
        <w:t>] R4-</w:t>
      </w:r>
      <w:r w:rsidRPr="001F0034">
        <w:rPr>
          <w:lang w:eastAsia="zh-CN"/>
        </w:rPr>
        <w:t>2002419</w:t>
      </w:r>
      <w:r w:rsidR="00491B99">
        <w:rPr>
          <w:lang w:eastAsia="zh-CN"/>
        </w:rPr>
        <w:t xml:space="preserve">, WF on </w:t>
      </w:r>
      <w:r w:rsidR="00491B99" w:rsidRPr="00491B99">
        <w:rPr>
          <w:lang w:eastAsia="zh-CN"/>
        </w:rPr>
        <w:t>demodulation and CSI requirement for NR eMIMO</w:t>
      </w:r>
      <w:r w:rsidR="00491B99">
        <w:rPr>
          <w:lang w:eastAsia="zh-CN"/>
        </w:rPr>
        <w:t>. Samsung</w:t>
      </w:r>
    </w:p>
    <w:p w14:paraId="435827AD" w14:textId="5E97AFDC" w:rsidR="00FA4853" w:rsidRPr="00575E5B" w:rsidRDefault="00FA4853" w:rsidP="00FA4853">
      <w:pPr>
        <w:pStyle w:val="Heading1"/>
        <w:tabs>
          <w:tab w:val="num" w:pos="522"/>
        </w:tabs>
        <w:ind w:left="522" w:hanging="522"/>
        <w:jc w:val="both"/>
        <w:rPr>
          <w:rFonts w:ascii="Times New Roman" w:hAnsi="Times New Roman"/>
          <w:lang w:val="en-US" w:eastAsia="zh-CN"/>
        </w:rPr>
      </w:pPr>
      <w:r w:rsidRPr="00575E5B">
        <w:rPr>
          <w:rFonts w:ascii="Times New Roman" w:hAnsi="Times New Roman"/>
          <w:lang w:val="en-US" w:eastAsia="zh-CN"/>
        </w:rPr>
        <w:lastRenderedPageBreak/>
        <w:t>4</w:t>
      </w:r>
      <w:r>
        <w:rPr>
          <w:rFonts w:ascii="Times New Roman" w:hAnsi="Times New Roman"/>
          <w:lang w:val="en-US" w:eastAsia="zh-CN"/>
        </w:rPr>
        <w:t>. Annex</w:t>
      </w:r>
    </w:p>
    <w:p w14:paraId="4DE41DCD" w14:textId="1EE8E3C7" w:rsidR="00FA4853" w:rsidRDefault="00974E39" w:rsidP="0008165B">
      <w:pPr>
        <w:spacing w:after="120"/>
        <w:ind w:left="1985" w:hanging="1985"/>
        <w:jc w:val="both"/>
        <w:rPr>
          <w:rFonts w:eastAsiaTheme="minorEastAsia"/>
          <w:color w:val="000000"/>
          <w:lang w:eastAsia="zh-CN"/>
        </w:rPr>
      </w:pPr>
      <w:r>
        <w:rPr>
          <w:rFonts w:eastAsiaTheme="minorEastAsia"/>
          <w:color w:val="000000"/>
          <w:lang w:eastAsia="zh-CN"/>
        </w:rPr>
        <w:t xml:space="preserve">PDSCH simulation assumption </w:t>
      </w:r>
    </w:p>
    <w:p w14:paraId="6C34017C" w14:textId="5B0F05DC" w:rsidR="00EB6F10" w:rsidRPr="003B13DF" w:rsidRDefault="00EB6F10" w:rsidP="00EB6F10">
      <w:pPr>
        <w:jc w:val="center"/>
        <w:rPr>
          <w:rFonts w:eastAsiaTheme="minorEastAsia"/>
          <w:lang w:val="en-US" w:eastAsia="zh-CN"/>
        </w:rPr>
      </w:pPr>
      <w:r>
        <w:rPr>
          <w:rFonts w:eastAsiaTheme="minorEastAsia"/>
          <w:lang w:eastAsia="zh-CN"/>
        </w:rPr>
        <w:t>Table 1</w:t>
      </w:r>
      <w:r w:rsidRPr="00974E39">
        <w:rPr>
          <w:rFonts w:eastAsiaTheme="minorEastAsia"/>
          <w:lang w:val="en-US" w:eastAsia="zh-CN"/>
        </w:rPr>
        <w:t xml:space="preserve">: </w:t>
      </w:r>
      <w:r>
        <w:rPr>
          <w:rFonts w:eastAsiaTheme="minorEastAsia"/>
          <w:lang w:val="en-US" w:eastAsia="zh-CN"/>
        </w:rPr>
        <w:t xml:space="preserve"> Test case for </w:t>
      </w:r>
      <w:r w:rsidR="00772200">
        <w:rPr>
          <w:rFonts w:eastAsiaTheme="minorEastAsia"/>
          <w:lang w:val="en-US" w:eastAsia="zh-CN"/>
        </w:rPr>
        <w:t xml:space="preserve">PDSCH requirement </w:t>
      </w:r>
      <w:r>
        <w:rPr>
          <w:rFonts w:eastAsiaTheme="minorEastAsia"/>
          <w:lang w:val="en-US" w:eastAsia="zh-CN"/>
        </w:rPr>
        <w:t>comparing Rel-15/Rel-16 DMRS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5"/>
        <w:gridCol w:w="1408"/>
        <w:gridCol w:w="1240"/>
        <w:gridCol w:w="1082"/>
        <w:gridCol w:w="885"/>
        <w:gridCol w:w="1255"/>
        <w:gridCol w:w="1409"/>
        <w:gridCol w:w="1407"/>
      </w:tblGrid>
      <w:tr w:rsidR="00FB0B55" w:rsidRPr="00D21D3D" w14:paraId="6B057899" w14:textId="77777777" w:rsidTr="00FB0B55">
        <w:tc>
          <w:tcPr>
            <w:tcW w:w="945" w:type="dxa"/>
            <w:shd w:val="clear" w:color="auto" w:fill="auto"/>
            <w:tcMar>
              <w:top w:w="0" w:type="dxa"/>
              <w:left w:w="108" w:type="dxa"/>
              <w:bottom w:w="0" w:type="dxa"/>
              <w:right w:w="108" w:type="dxa"/>
            </w:tcMar>
            <w:hideMark/>
          </w:tcPr>
          <w:p w14:paraId="0A24EB87" w14:textId="77777777" w:rsidR="00FB0B55" w:rsidRPr="0092686F" w:rsidRDefault="00FB0B55" w:rsidP="00DD6C8B">
            <w:pPr>
              <w:spacing w:after="0"/>
              <w:jc w:val="center"/>
              <w:rPr>
                <w:rFonts w:ascii="Calibri" w:eastAsia="Times New Roman" w:hAnsi="Calibri"/>
              </w:rPr>
            </w:pPr>
            <w:r w:rsidRPr="0092686F">
              <w:rPr>
                <w:rFonts w:ascii="Calibri" w:eastAsia="Times New Roman" w:hAnsi="Calibri"/>
              </w:rPr>
              <w:t>Case Number</w:t>
            </w:r>
          </w:p>
        </w:tc>
        <w:tc>
          <w:tcPr>
            <w:tcW w:w="1408" w:type="dxa"/>
            <w:shd w:val="clear" w:color="auto" w:fill="auto"/>
            <w:tcMar>
              <w:top w:w="0" w:type="dxa"/>
              <w:left w:w="108" w:type="dxa"/>
              <w:bottom w:w="0" w:type="dxa"/>
              <w:right w:w="108" w:type="dxa"/>
            </w:tcMar>
            <w:hideMark/>
          </w:tcPr>
          <w:p w14:paraId="456C547D" w14:textId="77777777" w:rsidR="00FB0B55" w:rsidRPr="0092686F" w:rsidRDefault="00FB0B55" w:rsidP="00DD6C8B">
            <w:pPr>
              <w:spacing w:after="0"/>
              <w:jc w:val="center"/>
              <w:rPr>
                <w:rFonts w:ascii="Calibri" w:eastAsia="Times New Roman" w:hAnsi="Calibri"/>
              </w:rPr>
            </w:pPr>
            <w:r w:rsidRPr="0092686F">
              <w:rPr>
                <w:rFonts w:ascii="Calibri" w:eastAsia="Times New Roman" w:hAnsi="Calibri"/>
              </w:rPr>
              <w:t>CHBW/ SCS</w:t>
            </w:r>
          </w:p>
        </w:tc>
        <w:tc>
          <w:tcPr>
            <w:tcW w:w="1240" w:type="dxa"/>
            <w:shd w:val="clear" w:color="auto" w:fill="auto"/>
            <w:tcMar>
              <w:top w:w="0" w:type="dxa"/>
              <w:left w:w="108" w:type="dxa"/>
              <w:bottom w:w="0" w:type="dxa"/>
              <w:right w:w="108" w:type="dxa"/>
            </w:tcMar>
            <w:hideMark/>
          </w:tcPr>
          <w:p w14:paraId="67F20CF5" w14:textId="77777777" w:rsidR="00FB0B55" w:rsidRPr="0092686F" w:rsidRDefault="00FB0B55" w:rsidP="00DD6C8B">
            <w:pPr>
              <w:spacing w:after="0"/>
              <w:ind w:firstLine="200"/>
              <w:jc w:val="center"/>
              <w:rPr>
                <w:rFonts w:ascii="Calibri" w:eastAsia="Times New Roman" w:hAnsi="Calibri"/>
              </w:rPr>
            </w:pPr>
            <w:r w:rsidRPr="0092686F">
              <w:rPr>
                <w:rFonts w:ascii="Calibri" w:eastAsia="Times New Roman" w:hAnsi="Calibri"/>
              </w:rPr>
              <w:t>MIMO</w:t>
            </w:r>
          </w:p>
        </w:tc>
        <w:tc>
          <w:tcPr>
            <w:tcW w:w="1082" w:type="dxa"/>
            <w:shd w:val="clear" w:color="auto" w:fill="auto"/>
            <w:tcMar>
              <w:top w:w="0" w:type="dxa"/>
              <w:left w:w="108" w:type="dxa"/>
              <w:bottom w:w="0" w:type="dxa"/>
              <w:right w:w="108" w:type="dxa"/>
            </w:tcMar>
            <w:hideMark/>
          </w:tcPr>
          <w:p w14:paraId="4BE81322" w14:textId="77777777" w:rsidR="00FB0B55" w:rsidRPr="0092686F" w:rsidRDefault="00FB0B55" w:rsidP="00DD6C8B">
            <w:pPr>
              <w:spacing w:after="0"/>
              <w:jc w:val="center"/>
              <w:rPr>
                <w:rFonts w:ascii="Calibri" w:eastAsia="Times New Roman" w:hAnsi="Calibri"/>
              </w:rPr>
            </w:pPr>
            <w:r w:rsidRPr="0092686F">
              <w:rPr>
                <w:rFonts w:ascii="Calibri" w:eastAsia="Times New Roman" w:hAnsi="Calibri"/>
              </w:rPr>
              <w:t>MCS</w:t>
            </w:r>
          </w:p>
        </w:tc>
        <w:tc>
          <w:tcPr>
            <w:tcW w:w="885" w:type="dxa"/>
            <w:shd w:val="clear" w:color="auto" w:fill="auto"/>
            <w:tcMar>
              <w:top w:w="0" w:type="dxa"/>
              <w:left w:w="108" w:type="dxa"/>
              <w:bottom w:w="0" w:type="dxa"/>
              <w:right w:w="108" w:type="dxa"/>
            </w:tcMar>
            <w:hideMark/>
          </w:tcPr>
          <w:p w14:paraId="2132CA0F" w14:textId="77777777" w:rsidR="00FB0B55" w:rsidRPr="0092686F" w:rsidRDefault="00FB0B55" w:rsidP="00DD6C8B">
            <w:pPr>
              <w:spacing w:after="0"/>
              <w:jc w:val="center"/>
              <w:rPr>
                <w:rFonts w:ascii="Calibri" w:eastAsia="Times New Roman" w:hAnsi="Calibri"/>
              </w:rPr>
            </w:pPr>
            <w:r w:rsidRPr="0092686F">
              <w:rPr>
                <w:rFonts w:ascii="Calibri" w:eastAsia="Times New Roman" w:hAnsi="Calibri"/>
              </w:rPr>
              <w:t>Number of layer</w:t>
            </w:r>
          </w:p>
        </w:tc>
        <w:tc>
          <w:tcPr>
            <w:tcW w:w="1255" w:type="dxa"/>
          </w:tcPr>
          <w:p w14:paraId="286CE3CA" w14:textId="0AD72D85" w:rsidR="00FB0B55" w:rsidRPr="00FB0B55" w:rsidRDefault="00FB0B55" w:rsidP="00DD6C8B">
            <w:pPr>
              <w:spacing w:after="0"/>
              <w:jc w:val="center"/>
              <w:rPr>
                <w:rFonts w:ascii="Calibri" w:eastAsiaTheme="minorEastAsia" w:hAnsi="Calibri"/>
                <w:lang w:eastAsia="zh-CN"/>
              </w:rPr>
            </w:pPr>
            <w:r>
              <w:rPr>
                <w:rFonts w:ascii="Calibri" w:eastAsiaTheme="minorEastAsia" w:hAnsi="Calibri" w:hint="eastAsia"/>
                <w:lang w:eastAsia="zh-CN"/>
              </w:rPr>
              <w:t>D</w:t>
            </w:r>
            <w:r>
              <w:rPr>
                <w:rFonts w:ascii="Calibri" w:eastAsiaTheme="minorEastAsia" w:hAnsi="Calibri"/>
                <w:lang w:eastAsia="zh-CN"/>
              </w:rPr>
              <w:t>MRS index</w:t>
            </w:r>
          </w:p>
        </w:tc>
        <w:tc>
          <w:tcPr>
            <w:tcW w:w="1409" w:type="dxa"/>
            <w:shd w:val="clear" w:color="auto" w:fill="auto"/>
            <w:tcMar>
              <w:top w:w="0" w:type="dxa"/>
              <w:left w:w="108" w:type="dxa"/>
              <w:bottom w:w="0" w:type="dxa"/>
              <w:right w:w="108" w:type="dxa"/>
            </w:tcMar>
            <w:hideMark/>
          </w:tcPr>
          <w:p w14:paraId="347E5899" w14:textId="567A2F14" w:rsidR="00FB0B55" w:rsidRPr="0092686F" w:rsidRDefault="00FB0B55" w:rsidP="00DD6C8B">
            <w:pPr>
              <w:spacing w:after="0"/>
              <w:jc w:val="center"/>
              <w:rPr>
                <w:rFonts w:ascii="Calibri" w:eastAsia="Times New Roman" w:hAnsi="Calibri"/>
              </w:rPr>
            </w:pPr>
            <w:r w:rsidRPr="0092686F">
              <w:rPr>
                <w:rFonts w:ascii="Calibri" w:eastAsia="Times New Roman" w:hAnsi="Calibri"/>
              </w:rPr>
              <w:t>Channel Model</w:t>
            </w:r>
          </w:p>
        </w:tc>
        <w:tc>
          <w:tcPr>
            <w:tcW w:w="1407" w:type="dxa"/>
            <w:shd w:val="clear" w:color="auto" w:fill="auto"/>
          </w:tcPr>
          <w:p w14:paraId="6E19B36E" w14:textId="77777777" w:rsidR="00FB0B55" w:rsidRPr="0092686F" w:rsidRDefault="00FB0B55" w:rsidP="00DD6C8B">
            <w:pPr>
              <w:spacing w:after="0"/>
              <w:jc w:val="center"/>
              <w:rPr>
                <w:rFonts w:ascii="Calibri" w:eastAsia="Times New Roman" w:hAnsi="Calibri"/>
              </w:rPr>
            </w:pPr>
            <w:r w:rsidRPr="0092686F">
              <w:rPr>
                <w:rFonts w:ascii="Calibri" w:eastAsia="Times New Roman" w:hAnsi="Calibri"/>
              </w:rPr>
              <w:t>Receiver</w:t>
            </w:r>
          </w:p>
        </w:tc>
      </w:tr>
      <w:tr w:rsidR="00FB0B55" w:rsidRPr="0092686F" w14:paraId="4A4F91B4" w14:textId="77777777" w:rsidTr="00FB0B55">
        <w:tc>
          <w:tcPr>
            <w:tcW w:w="945" w:type="dxa"/>
            <w:shd w:val="clear" w:color="auto" w:fill="auto"/>
            <w:tcMar>
              <w:top w:w="0" w:type="dxa"/>
              <w:left w:w="108" w:type="dxa"/>
              <w:bottom w:w="0" w:type="dxa"/>
              <w:right w:w="108" w:type="dxa"/>
            </w:tcMar>
          </w:tcPr>
          <w:p w14:paraId="4BF06650" w14:textId="239AF207" w:rsidR="00FB0B55" w:rsidRPr="000C3C83" w:rsidRDefault="00FB0B55" w:rsidP="00DD6C8B">
            <w:pPr>
              <w:spacing w:after="0"/>
              <w:rPr>
                <w:rFonts w:ascii="Calibri" w:eastAsia="Times New Roman" w:hAnsi="Calibri"/>
              </w:rPr>
            </w:pPr>
            <w:r>
              <w:rPr>
                <w:rFonts w:ascii="Calibri" w:eastAsia="Times New Roman" w:hAnsi="Calibri"/>
              </w:rPr>
              <w:t>1</w:t>
            </w:r>
          </w:p>
        </w:tc>
        <w:tc>
          <w:tcPr>
            <w:tcW w:w="1408" w:type="dxa"/>
            <w:shd w:val="clear" w:color="auto" w:fill="auto"/>
            <w:tcMar>
              <w:top w:w="0" w:type="dxa"/>
              <w:left w:w="108" w:type="dxa"/>
              <w:bottom w:w="0" w:type="dxa"/>
              <w:right w:w="108" w:type="dxa"/>
            </w:tcMar>
            <w:hideMark/>
          </w:tcPr>
          <w:p w14:paraId="6091F815" w14:textId="77777777" w:rsidR="00FB0B55" w:rsidRPr="00C343A3" w:rsidRDefault="00FB0B55" w:rsidP="00DD6C8B">
            <w:pPr>
              <w:spacing w:after="0"/>
              <w:rPr>
                <w:rFonts w:ascii="Calibri" w:eastAsia="Times New Roman" w:hAnsi="Calibri"/>
              </w:rPr>
            </w:pPr>
            <w:r w:rsidRPr="00C343A3">
              <w:rPr>
                <w:rFonts w:ascii="Calibri" w:eastAsia="Times New Roman" w:hAnsi="Calibri"/>
              </w:rPr>
              <w:t>10MHz/15kHz</w:t>
            </w:r>
          </w:p>
        </w:tc>
        <w:tc>
          <w:tcPr>
            <w:tcW w:w="1240" w:type="dxa"/>
            <w:shd w:val="clear" w:color="auto" w:fill="auto"/>
            <w:tcMar>
              <w:top w:w="0" w:type="dxa"/>
              <w:left w:w="108" w:type="dxa"/>
              <w:bottom w:w="0" w:type="dxa"/>
              <w:right w:w="108" w:type="dxa"/>
            </w:tcMar>
            <w:hideMark/>
          </w:tcPr>
          <w:p w14:paraId="7022B541" w14:textId="0E37AEAA" w:rsidR="00FB0B55" w:rsidRPr="00C343A3" w:rsidRDefault="00FB0B55" w:rsidP="00DD6C8B">
            <w:pPr>
              <w:spacing w:after="0"/>
              <w:rPr>
                <w:rFonts w:ascii="Calibri" w:eastAsia="Times New Roman" w:hAnsi="Calibri"/>
              </w:rPr>
            </w:pPr>
            <w:r w:rsidRPr="00C343A3">
              <w:rPr>
                <w:rFonts w:ascii="Calibri" w:eastAsia="Times New Roman" w:hAnsi="Calibri"/>
              </w:rPr>
              <w:t>2Tx 2Rx ULA Low</w:t>
            </w:r>
          </w:p>
        </w:tc>
        <w:tc>
          <w:tcPr>
            <w:tcW w:w="1082" w:type="dxa"/>
            <w:shd w:val="clear" w:color="auto" w:fill="auto"/>
            <w:tcMar>
              <w:top w:w="0" w:type="dxa"/>
              <w:left w:w="108" w:type="dxa"/>
              <w:bottom w:w="0" w:type="dxa"/>
              <w:right w:w="108" w:type="dxa"/>
            </w:tcMar>
            <w:hideMark/>
          </w:tcPr>
          <w:p w14:paraId="49DE928B" w14:textId="0934687B" w:rsidR="00FB0B55" w:rsidRPr="00C343A3" w:rsidRDefault="00FB0B55" w:rsidP="00DD6C8B">
            <w:pPr>
              <w:spacing w:after="0"/>
              <w:rPr>
                <w:rFonts w:ascii="Calibri" w:eastAsia="Times New Roman" w:hAnsi="Calibri"/>
              </w:rPr>
            </w:pPr>
            <w:r w:rsidRPr="00C343A3">
              <w:rPr>
                <w:rFonts w:ascii="Calibri" w:eastAsia="Times New Roman" w:hAnsi="Calibri"/>
              </w:rPr>
              <w:t>16QAM MCS 13</w:t>
            </w:r>
          </w:p>
        </w:tc>
        <w:tc>
          <w:tcPr>
            <w:tcW w:w="885" w:type="dxa"/>
            <w:shd w:val="clear" w:color="auto" w:fill="auto"/>
            <w:tcMar>
              <w:top w:w="0" w:type="dxa"/>
              <w:left w:w="108" w:type="dxa"/>
              <w:bottom w:w="0" w:type="dxa"/>
              <w:right w:w="108" w:type="dxa"/>
            </w:tcMar>
            <w:hideMark/>
          </w:tcPr>
          <w:p w14:paraId="7AA8B70F" w14:textId="77777777" w:rsidR="00FB0B55" w:rsidRPr="00C343A3" w:rsidRDefault="00FB0B55" w:rsidP="00DD6C8B">
            <w:pPr>
              <w:spacing w:after="0"/>
              <w:rPr>
                <w:rFonts w:ascii="Calibri" w:eastAsia="Times New Roman" w:hAnsi="Calibri"/>
              </w:rPr>
            </w:pPr>
            <w:r w:rsidRPr="00C343A3">
              <w:rPr>
                <w:rFonts w:ascii="Calibri" w:eastAsia="Times New Roman" w:hAnsi="Calibri"/>
              </w:rPr>
              <w:t>Layer 2</w:t>
            </w:r>
          </w:p>
        </w:tc>
        <w:tc>
          <w:tcPr>
            <w:tcW w:w="1255" w:type="dxa"/>
          </w:tcPr>
          <w:p w14:paraId="2B449DF0" w14:textId="77777777" w:rsidR="00FB0B55" w:rsidRPr="00C343A3" w:rsidRDefault="00FB0B55" w:rsidP="00DD6C8B">
            <w:pPr>
              <w:spacing w:after="0"/>
              <w:rPr>
                <w:rFonts w:ascii="Calibri" w:eastAsiaTheme="minorEastAsia" w:hAnsi="Calibri"/>
                <w:lang w:eastAsia="zh-CN"/>
              </w:rPr>
            </w:pPr>
            <w:r w:rsidRPr="00C343A3">
              <w:rPr>
                <w:rFonts w:ascii="Calibri" w:eastAsiaTheme="minorEastAsia" w:hAnsi="Calibri" w:hint="eastAsia"/>
                <w:lang w:eastAsia="zh-CN"/>
              </w:rPr>
              <w:t xml:space="preserve"> </w:t>
            </w:r>
            <w:r w:rsidRPr="00C343A3">
              <w:rPr>
                <w:rFonts w:ascii="Calibri" w:eastAsiaTheme="minorEastAsia" w:hAnsi="Calibri"/>
                <w:lang w:eastAsia="zh-CN"/>
              </w:rPr>
              <w:t xml:space="preserve">{1000, 1001} </w:t>
            </w:r>
          </w:p>
          <w:p w14:paraId="02A0536B" w14:textId="77777777" w:rsidR="00FB0B55" w:rsidRPr="00C343A3" w:rsidRDefault="00FB0B55" w:rsidP="00DD6C8B">
            <w:pPr>
              <w:spacing w:after="0"/>
              <w:rPr>
                <w:rFonts w:ascii="Calibri" w:eastAsiaTheme="minorEastAsia" w:hAnsi="Calibri"/>
                <w:lang w:eastAsia="zh-CN"/>
              </w:rPr>
            </w:pPr>
            <w:r w:rsidRPr="00C343A3">
              <w:rPr>
                <w:rFonts w:ascii="Calibri" w:eastAsiaTheme="minorEastAsia" w:hAnsi="Calibri"/>
                <w:lang w:eastAsia="zh-CN"/>
              </w:rPr>
              <w:t>For rank 2 test</w:t>
            </w:r>
          </w:p>
          <w:p w14:paraId="5BACCF44" w14:textId="7C53EDB8" w:rsidR="00FB0B55" w:rsidRPr="00C343A3" w:rsidRDefault="00FB0B55" w:rsidP="00DD6C8B">
            <w:pPr>
              <w:spacing w:after="0"/>
              <w:rPr>
                <w:rFonts w:ascii="Calibri" w:eastAsiaTheme="minorEastAsia" w:hAnsi="Calibri"/>
                <w:lang w:eastAsia="zh-CN"/>
              </w:rPr>
            </w:pPr>
            <w:r w:rsidRPr="00C343A3">
              <w:rPr>
                <w:rFonts w:ascii="Arial" w:hAnsi="Arial"/>
                <w:sz w:val="18"/>
              </w:rPr>
              <w:t>Number of PDSCH DMRS CDM group(s) without data =1</w:t>
            </w:r>
          </w:p>
          <w:p w14:paraId="5C46F335" w14:textId="5B18B582" w:rsidR="00FB0B55" w:rsidRPr="00C343A3" w:rsidRDefault="00FB0B55" w:rsidP="00DD6C8B">
            <w:pPr>
              <w:spacing w:after="0"/>
              <w:rPr>
                <w:rFonts w:ascii="Calibri" w:eastAsiaTheme="minorEastAsia" w:hAnsi="Calibri"/>
                <w:lang w:eastAsia="zh-CN"/>
              </w:rPr>
            </w:pPr>
            <w:r w:rsidRPr="00C343A3">
              <w:rPr>
                <w:rFonts w:ascii="Calibri" w:eastAsiaTheme="minorEastAsia" w:hAnsi="Calibri" w:hint="eastAsia"/>
                <w:lang w:eastAsia="zh-CN"/>
              </w:rPr>
              <w:t>R</w:t>
            </w:r>
            <w:r w:rsidRPr="00C343A3">
              <w:rPr>
                <w:rFonts w:ascii="Calibri" w:eastAsiaTheme="minorEastAsia" w:hAnsi="Calibri"/>
                <w:lang w:eastAsia="zh-CN"/>
              </w:rPr>
              <w:t>el-15 DMRS</w:t>
            </w:r>
          </w:p>
        </w:tc>
        <w:tc>
          <w:tcPr>
            <w:tcW w:w="1409" w:type="dxa"/>
            <w:shd w:val="clear" w:color="auto" w:fill="auto"/>
            <w:tcMar>
              <w:top w:w="0" w:type="dxa"/>
              <w:left w:w="108" w:type="dxa"/>
              <w:bottom w:w="0" w:type="dxa"/>
              <w:right w:w="108" w:type="dxa"/>
            </w:tcMar>
            <w:hideMark/>
          </w:tcPr>
          <w:p w14:paraId="3583AF1D" w14:textId="746B87D5" w:rsidR="00FB0B55" w:rsidRPr="00C343A3" w:rsidRDefault="00FB0B55" w:rsidP="00DD6C8B">
            <w:pPr>
              <w:spacing w:after="0"/>
              <w:rPr>
                <w:rFonts w:ascii="Calibri" w:eastAsia="Times New Roman" w:hAnsi="Calibri"/>
              </w:rPr>
            </w:pPr>
            <w:r w:rsidRPr="00C343A3">
              <w:rPr>
                <w:rFonts w:ascii="Calibri" w:eastAsia="Times New Roman" w:hAnsi="Calibri"/>
              </w:rPr>
              <w:t xml:space="preserve">TDL-A 30ns, 10Hz </w:t>
            </w:r>
          </w:p>
        </w:tc>
        <w:tc>
          <w:tcPr>
            <w:tcW w:w="1407" w:type="dxa"/>
            <w:shd w:val="clear" w:color="auto" w:fill="auto"/>
          </w:tcPr>
          <w:p w14:paraId="17E1BE55" w14:textId="77777777" w:rsidR="00FB0B55" w:rsidRPr="00C343A3" w:rsidRDefault="00FB0B55" w:rsidP="00DD6C8B">
            <w:pPr>
              <w:spacing w:after="0"/>
              <w:rPr>
                <w:rFonts w:ascii="Calibri" w:eastAsia="Times New Roman" w:hAnsi="Calibri"/>
              </w:rPr>
            </w:pPr>
            <w:r w:rsidRPr="00C343A3">
              <w:rPr>
                <w:rFonts w:ascii="Calibri" w:eastAsia="Times New Roman" w:hAnsi="Calibri"/>
              </w:rPr>
              <w:t>MMSE-IRC</w:t>
            </w:r>
          </w:p>
        </w:tc>
      </w:tr>
      <w:tr w:rsidR="00FB0B55" w:rsidRPr="0092686F" w14:paraId="305CFCBF" w14:textId="77777777" w:rsidTr="00FB0B55">
        <w:tc>
          <w:tcPr>
            <w:tcW w:w="945" w:type="dxa"/>
            <w:shd w:val="clear" w:color="auto" w:fill="auto"/>
            <w:tcMar>
              <w:top w:w="0" w:type="dxa"/>
              <w:left w:w="108" w:type="dxa"/>
              <w:bottom w:w="0" w:type="dxa"/>
              <w:right w:w="108" w:type="dxa"/>
            </w:tcMar>
          </w:tcPr>
          <w:p w14:paraId="1D46475B" w14:textId="7A58ECA5" w:rsidR="00FB0B55" w:rsidRPr="00EB6F10" w:rsidRDefault="00FB0B55" w:rsidP="00EB6F10">
            <w:pPr>
              <w:spacing w:after="0"/>
              <w:rPr>
                <w:rFonts w:ascii="Calibri" w:eastAsiaTheme="minorEastAsia" w:hAnsi="Calibri"/>
                <w:lang w:eastAsia="zh-CN"/>
              </w:rPr>
            </w:pPr>
            <w:r>
              <w:rPr>
                <w:rFonts w:ascii="Calibri" w:eastAsiaTheme="minorEastAsia" w:hAnsi="Calibri" w:hint="eastAsia"/>
                <w:lang w:eastAsia="zh-CN"/>
              </w:rPr>
              <w:t>2</w:t>
            </w:r>
          </w:p>
        </w:tc>
        <w:tc>
          <w:tcPr>
            <w:tcW w:w="1408" w:type="dxa"/>
            <w:shd w:val="clear" w:color="auto" w:fill="auto"/>
            <w:tcMar>
              <w:top w:w="0" w:type="dxa"/>
              <w:left w:w="108" w:type="dxa"/>
              <w:bottom w:w="0" w:type="dxa"/>
              <w:right w:w="108" w:type="dxa"/>
            </w:tcMar>
          </w:tcPr>
          <w:p w14:paraId="2C2C3026" w14:textId="22342C7C" w:rsidR="00FB0B55" w:rsidRPr="00C343A3" w:rsidRDefault="00FB0B55" w:rsidP="00EB6F10">
            <w:pPr>
              <w:spacing w:after="0"/>
              <w:rPr>
                <w:rFonts w:ascii="Calibri" w:eastAsia="Times New Roman" w:hAnsi="Calibri"/>
              </w:rPr>
            </w:pPr>
            <w:r w:rsidRPr="00C343A3">
              <w:rPr>
                <w:rFonts w:ascii="Calibri" w:eastAsia="Times New Roman" w:hAnsi="Calibri"/>
              </w:rPr>
              <w:t>10MHz/15kHz</w:t>
            </w:r>
          </w:p>
        </w:tc>
        <w:tc>
          <w:tcPr>
            <w:tcW w:w="1240" w:type="dxa"/>
            <w:shd w:val="clear" w:color="auto" w:fill="auto"/>
            <w:tcMar>
              <w:top w:w="0" w:type="dxa"/>
              <w:left w:w="108" w:type="dxa"/>
              <w:bottom w:w="0" w:type="dxa"/>
              <w:right w:w="108" w:type="dxa"/>
            </w:tcMar>
          </w:tcPr>
          <w:p w14:paraId="363FDD39" w14:textId="26E998EC" w:rsidR="00FB0B55" w:rsidRPr="00C343A3" w:rsidRDefault="00FB0B55" w:rsidP="00EB6F10">
            <w:pPr>
              <w:spacing w:after="0"/>
              <w:rPr>
                <w:rFonts w:ascii="Calibri" w:eastAsia="Times New Roman" w:hAnsi="Calibri"/>
              </w:rPr>
            </w:pPr>
            <w:r w:rsidRPr="00C343A3">
              <w:rPr>
                <w:rFonts w:ascii="Calibri" w:eastAsia="Times New Roman" w:hAnsi="Calibri"/>
              </w:rPr>
              <w:t>2Tx 2Rx ULA Low</w:t>
            </w:r>
          </w:p>
        </w:tc>
        <w:tc>
          <w:tcPr>
            <w:tcW w:w="1082" w:type="dxa"/>
            <w:shd w:val="clear" w:color="auto" w:fill="auto"/>
            <w:tcMar>
              <w:top w:w="0" w:type="dxa"/>
              <w:left w:w="108" w:type="dxa"/>
              <w:bottom w:w="0" w:type="dxa"/>
              <w:right w:w="108" w:type="dxa"/>
            </w:tcMar>
          </w:tcPr>
          <w:p w14:paraId="4B16AF1F" w14:textId="6A9C6E13" w:rsidR="00FB0B55" w:rsidRPr="00C343A3" w:rsidRDefault="00FB0B55" w:rsidP="00EB6F10">
            <w:pPr>
              <w:spacing w:after="0"/>
              <w:rPr>
                <w:rFonts w:ascii="Calibri" w:eastAsia="Times New Roman" w:hAnsi="Calibri"/>
              </w:rPr>
            </w:pPr>
            <w:r w:rsidRPr="00C343A3">
              <w:rPr>
                <w:rFonts w:ascii="Calibri" w:eastAsia="Times New Roman" w:hAnsi="Calibri"/>
              </w:rPr>
              <w:t>16QAM MCS 13</w:t>
            </w:r>
          </w:p>
        </w:tc>
        <w:tc>
          <w:tcPr>
            <w:tcW w:w="885" w:type="dxa"/>
            <w:shd w:val="clear" w:color="auto" w:fill="auto"/>
            <w:tcMar>
              <w:top w:w="0" w:type="dxa"/>
              <w:left w:w="108" w:type="dxa"/>
              <w:bottom w:w="0" w:type="dxa"/>
              <w:right w:w="108" w:type="dxa"/>
            </w:tcMar>
          </w:tcPr>
          <w:p w14:paraId="404902D1" w14:textId="5BA73FD5" w:rsidR="00FB0B55" w:rsidRPr="00C343A3" w:rsidRDefault="00FB0B55" w:rsidP="00EB6F10">
            <w:pPr>
              <w:spacing w:after="0"/>
              <w:rPr>
                <w:rFonts w:ascii="Calibri" w:eastAsia="Times New Roman" w:hAnsi="Calibri"/>
              </w:rPr>
            </w:pPr>
            <w:r w:rsidRPr="00C343A3">
              <w:rPr>
                <w:rFonts w:ascii="Calibri" w:eastAsia="Times New Roman" w:hAnsi="Calibri"/>
              </w:rPr>
              <w:t>Layer 2</w:t>
            </w:r>
          </w:p>
        </w:tc>
        <w:tc>
          <w:tcPr>
            <w:tcW w:w="1255" w:type="dxa"/>
          </w:tcPr>
          <w:p w14:paraId="2C6805BD" w14:textId="4D72E42C"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 xml:space="preserve">{1002, 1003} </w:t>
            </w:r>
          </w:p>
          <w:p w14:paraId="2DB0FFC0" w14:textId="77777777"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For rank 2 test</w:t>
            </w:r>
          </w:p>
          <w:p w14:paraId="7A50254A" w14:textId="0FCB20F7" w:rsidR="00FB0B55" w:rsidRPr="00C343A3" w:rsidRDefault="00FB0B55" w:rsidP="00FB0B55">
            <w:pPr>
              <w:spacing w:after="0"/>
              <w:rPr>
                <w:rFonts w:ascii="Calibri" w:eastAsiaTheme="minorEastAsia" w:hAnsi="Calibri"/>
                <w:lang w:eastAsia="zh-CN"/>
              </w:rPr>
            </w:pPr>
            <w:r w:rsidRPr="00C343A3">
              <w:rPr>
                <w:rFonts w:ascii="Arial" w:hAnsi="Arial"/>
                <w:sz w:val="18"/>
              </w:rPr>
              <w:t>Number of PDSCH DMRS CDM group(s) without data =2</w:t>
            </w:r>
          </w:p>
          <w:p w14:paraId="2D684B86" w14:textId="3BCAAC83"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hint="eastAsia"/>
                <w:lang w:eastAsia="zh-CN"/>
              </w:rPr>
              <w:t>R</w:t>
            </w:r>
            <w:r w:rsidRPr="00C343A3">
              <w:rPr>
                <w:rFonts w:ascii="Calibri" w:eastAsiaTheme="minorEastAsia" w:hAnsi="Calibri"/>
                <w:lang w:eastAsia="zh-CN"/>
              </w:rPr>
              <w:t>el-16 DMRS</w:t>
            </w:r>
          </w:p>
        </w:tc>
        <w:tc>
          <w:tcPr>
            <w:tcW w:w="1409" w:type="dxa"/>
            <w:shd w:val="clear" w:color="auto" w:fill="auto"/>
            <w:tcMar>
              <w:top w:w="0" w:type="dxa"/>
              <w:left w:w="108" w:type="dxa"/>
              <w:bottom w:w="0" w:type="dxa"/>
              <w:right w:w="108" w:type="dxa"/>
            </w:tcMar>
          </w:tcPr>
          <w:p w14:paraId="4BFDDB80" w14:textId="28ED29C6" w:rsidR="00FB0B55" w:rsidRPr="00C343A3" w:rsidRDefault="00FB0B55" w:rsidP="00EB6F10">
            <w:pPr>
              <w:spacing w:after="0"/>
              <w:rPr>
                <w:rFonts w:ascii="Calibri" w:eastAsia="Times New Roman" w:hAnsi="Calibri"/>
              </w:rPr>
            </w:pPr>
            <w:r w:rsidRPr="00C343A3">
              <w:rPr>
                <w:rFonts w:ascii="Calibri" w:eastAsia="Times New Roman" w:hAnsi="Calibri"/>
              </w:rPr>
              <w:t xml:space="preserve">TDL-A 30ns, 10Hz </w:t>
            </w:r>
          </w:p>
        </w:tc>
        <w:tc>
          <w:tcPr>
            <w:tcW w:w="1407" w:type="dxa"/>
            <w:shd w:val="clear" w:color="auto" w:fill="auto"/>
          </w:tcPr>
          <w:p w14:paraId="64DA9397" w14:textId="152D072F" w:rsidR="00FB0B55" w:rsidRPr="00C343A3" w:rsidRDefault="00FB0B55" w:rsidP="00EB6F10">
            <w:pPr>
              <w:spacing w:after="0"/>
              <w:rPr>
                <w:rFonts w:ascii="Calibri" w:eastAsia="Times New Roman" w:hAnsi="Calibri"/>
              </w:rPr>
            </w:pPr>
            <w:r w:rsidRPr="00C343A3">
              <w:rPr>
                <w:rFonts w:ascii="Calibri" w:eastAsia="Times New Roman" w:hAnsi="Calibri"/>
              </w:rPr>
              <w:t>MMSE-IRC</w:t>
            </w:r>
          </w:p>
        </w:tc>
      </w:tr>
      <w:tr w:rsidR="00FB0B55" w:rsidRPr="0092686F" w14:paraId="62BF9081" w14:textId="77777777" w:rsidTr="00FB0B55">
        <w:tc>
          <w:tcPr>
            <w:tcW w:w="945" w:type="dxa"/>
            <w:shd w:val="clear" w:color="auto" w:fill="auto"/>
            <w:tcMar>
              <w:top w:w="0" w:type="dxa"/>
              <w:left w:w="108" w:type="dxa"/>
              <w:bottom w:w="0" w:type="dxa"/>
              <w:right w:w="108" w:type="dxa"/>
            </w:tcMar>
          </w:tcPr>
          <w:p w14:paraId="69958386" w14:textId="79911AAA" w:rsidR="00FB0B55" w:rsidRPr="000C3C83" w:rsidRDefault="00FB0B55" w:rsidP="00DD6C8B">
            <w:pPr>
              <w:spacing w:after="0"/>
              <w:rPr>
                <w:rFonts w:ascii="Calibri" w:eastAsia="Times New Roman" w:hAnsi="Calibri"/>
              </w:rPr>
            </w:pPr>
            <w:r>
              <w:rPr>
                <w:rFonts w:ascii="Calibri" w:eastAsia="Times New Roman" w:hAnsi="Calibri"/>
              </w:rPr>
              <w:t>3</w:t>
            </w:r>
          </w:p>
        </w:tc>
        <w:tc>
          <w:tcPr>
            <w:tcW w:w="1408" w:type="dxa"/>
            <w:shd w:val="clear" w:color="auto" w:fill="auto"/>
            <w:tcMar>
              <w:top w:w="0" w:type="dxa"/>
              <w:left w:w="108" w:type="dxa"/>
              <w:bottom w:w="0" w:type="dxa"/>
              <w:right w:w="108" w:type="dxa"/>
            </w:tcMar>
          </w:tcPr>
          <w:p w14:paraId="27E3A36B" w14:textId="77777777" w:rsidR="00FB0B55" w:rsidRPr="00C343A3" w:rsidRDefault="00FB0B55" w:rsidP="00DD6C8B">
            <w:pPr>
              <w:spacing w:after="0"/>
              <w:rPr>
                <w:rFonts w:ascii="Calibri" w:eastAsia="Times New Roman" w:hAnsi="Calibri"/>
              </w:rPr>
            </w:pPr>
            <w:r w:rsidRPr="00C343A3">
              <w:rPr>
                <w:rFonts w:ascii="Calibri" w:eastAsia="Times New Roman" w:hAnsi="Calibri"/>
              </w:rPr>
              <w:t>10MHz/15kHz</w:t>
            </w:r>
          </w:p>
        </w:tc>
        <w:tc>
          <w:tcPr>
            <w:tcW w:w="1240" w:type="dxa"/>
            <w:shd w:val="clear" w:color="auto" w:fill="auto"/>
            <w:tcMar>
              <w:top w:w="0" w:type="dxa"/>
              <w:left w:w="108" w:type="dxa"/>
              <w:bottom w:w="0" w:type="dxa"/>
              <w:right w:w="108" w:type="dxa"/>
            </w:tcMar>
          </w:tcPr>
          <w:p w14:paraId="6300FD63" w14:textId="77777777" w:rsidR="00FB0B55" w:rsidRPr="00C343A3" w:rsidRDefault="00FB0B55" w:rsidP="00DD6C8B">
            <w:pPr>
              <w:spacing w:after="0"/>
              <w:rPr>
                <w:rFonts w:ascii="Calibri" w:eastAsia="Times New Roman" w:hAnsi="Calibri"/>
              </w:rPr>
            </w:pPr>
            <w:r w:rsidRPr="00C343A3">
              <w:rPr>
                <w:rFonts w:ascii="Calibri" w:eastAsia="Times New Roman" w:hAnsi="Calibri"/>
              </w:rPr>
              <w:t>4Tx 4Rx ULA Low</w:t>
            </w:r>
          </w:p>
        </w:tc>
        <w:tc>
          <w:tcPr>
            <w:tcW w:w="1082" w:type="dxa"/>
            <w:shd w:val="clear" w:color="auto" w:fill="auto"/>
            <w:tcMar>
              <w:top w:w="0" w:type="dxa"/>
              <w:left w:w="108" w:type="dxa"/>
              <w:bottom w:w="0" w:type="dxa"/>
              <w:right w:w="108" w:type="dxa"/>
            </w:tcMar>
          </w:tcPr>
          <w:p w14:paraId="4A7EC01A" w14:textId="30C16E2C" w:rsidR="00FB0B55" w:rsidRPr="00C343A3" w:rsidRDefault="00FB0B55" w:rsidP="00DD6C8B">
            <w:pPr>
              <w:spacing w:after="0"/>
              <w:rPr>
                <w:rFonts w:ascii="Calibri" w:hAnsi="Calibri"/>
                <w:lang w:eastAsia="zh-CN"/>
              </w:rPr>
            </w:pPr>
            <w:r w:rsidRPr="00C343A3">
              <w:rPr>
                <w:rFonts w:ascii="Calibri" w:eastAsia="Times New Roman" w:hAnsi="Calibri"/>
              </w:rPr>
              <w:t>16QAM MCS 13</w:t>
            </w:r>
          </w:p>
        </w:tc>
        <w:tc>
          <w:tcPr>
            <w:tcW w:w="885" w:type="dxa"/>
            <w:shd w:val="clear" w:color="auto" w:fill="auto"/>
            <w:tcMar>
              <w:top w:w="0" w:type="dxa"/>
              <w:left w:w="108" w:type="dxa"/>
              <w:bottom w:w="0" w:type="dxa"/>
              <w:right w:w="108" w:type="dxa"/>
            </w:tcMar>
          </w:tcPr>
          <w:p w14:paraId="7B9C7F81" w14:textId="77777777" w:rsidR="00FB0B55" w:rsidRPr="00C343A3" w:rsidRDefault="00FB0B55" w:rsidP="00DD6C8B">
            <w:pPr>
              <w:spacing w:after="0"/>
              <w:rPr>
                <w:rFonts w:ascii="Calibri" w:eastAsia="Times New Roman" w:hAnsi="Calibri"/>
              </w:rPr>
            </w:pPr>
            <w:r w:rsidRPr="00C343A3">
              <w:rPr>
                <w:rFonts w:ascii="Calibri" w:eastAsia="Times New Roman" w:hAnsi="Calibri"/>
              </w:rPr>
              <w:t>Layer 4</w:t>
            </w:r>
          </w:p>
        </w:tc>
        <w:tc>
          <w:tcPr>
            <w:tcW w:w="1255" w:type="dxa"/>
          </w:tcPr>
          <w:p w14:paraId="5BA85F44" w14:textId="0D31E922"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 xml:space="preserve">{1000~1003} </w:t>
            </w:r>
          </w:p>
          <w:p w14:paraId="655B9854" w14:textId="108E1F1C"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For rank 4 test</w:t>
            </w:r>
          </w:p>
          <w:p w14:paraId="05EFCC8D" w14:textId="7DA7E135" w:rsidR="00FB0B55" w:rsidRPr="00C343A3" w:rsidRDefault="00FB0B55" w:rsidP="00FB0B55">
            <w:pPr>
              <w:spacing w:after="0"/>
              <w:rPr>
                <w:rFonts w:ascii="Calibri" w:eastAsiaTheme="minorEastAsia" w:hAnsi="Calibri"/>
                <w:lang w:eastAsia="zh-CN"/>
              </w:rPr>
            </w:pPr>
            <w:r w:rsidRPr="00C343A3">
              <w:rPr>
                <w:rFonts w:ascii="Arial" w:hAnsi="Arial"/>
                <w:sz w:val="18"/>
              </w:rPr>
              <w:t>Number of PDSCH DMRS CDM group(s) without data =2</w:t>
            </w:r>
          </w:p>
          <w:p w14:paraId="74EC5624" w14:textId="2728414B" w:rsidR="00FB0B55" w:rsidRPr="00C343A3" w:rsidRDefault="00FB0B55" w:rsidP="00DD6C8B">
            <w:pPr>
              <w:spacing w:after="0"/>
              <w:rPr>
                <w:rFonts w:ascii="Calibri" w:eastAsiaTheme="minorEastAsia" w:hAnsi="Calibri"/>
                <w:lang w:eastAsia="zh-CN"/>
              </w:rPr>
            </w:pPr>
            <w:r w:rsidRPr="00C343A3">
              <w:rPr>
                <w:rFonts w:ascii="Calibri" w:eastAsiaTheme="minorEastAsia" w:hAnsi="Calibri" w:hint="eastAsia"/>
                <w:lang w:eastAsia="zh-CN"/>
              </w:rPr>
              <w:t>R</w:t>
            </w:r>
            <w:r w:rsidRPr="00C343A3">
              <w:rPr>
                <w:rFonts w:ascii="Calibri" w:eastAsiaTheme="minorEastAsia" w:hAnsi="Calibri"/>
                <w:lang w:eastAsia="zh-CN"/>
              </w:rPr>
              <w:t>el-15 DMRS</w:t>
            </w:r>
          </w:p>
        </w:tc>
        <w:tc>
          <w:tcPr>
            <w:tcW w:w="1409" w:type="dxa"/>
            <w:shd w:val="clear" w:color="auto" w:fill="auto"/>
            <w:tcMar>
              <w:top w:w="0" w:type="dxa"/>
              <w:left w:w="108" w:type="dxa"/>
              <w:bottom w:w="0" w:type="dxa"/>
              <w:right w:w="108" w:type="dxa"/>
            </w:tcMar>
          </w:tcPr>
          <w:p w14:paraId="3DD484CE" w14:textId="15262F2C" w:rsidR="00FB0B55" w:rsidRPr="00C343A3" w:rsidRDefault="00FB0B55" w:rsidP="00DD6C8B">
            <w:pPr>
              <w:spacing w:after="0"/>
              <w:rPr>
                <w:rFonts w:ascii="Calibri" w:eastAsia="Times New Roman" w:hAnsi="Calibri"/>
              </w:rPr>
            </w:pPr>
            <w:r w:rsidRPr="00C343A3">
              <w:rPr>
                <w:rFonts w:ascii="Calibri" w:eastAsia="Times New Roman" w:hAnsi="Calibri"/>
              </w:rPr>
              <w:t xml:space="preserve">TDL-A 30ns, 10Hz </w:t>
            </w:r>
          </w:p>
        </w:tc>
        <w:tc>
          <w:tcPr>
            <w:tcW w:w="1407" w:type="dxa"/>
            <w:shd w:val="clear" w:color="auto" w:fill="auto"/>
          </w:tcPr>
          <w:p w14:paraId="1CF79FF1" w14:textId="77777777" w:rsidR="00FB0B55" w:rsidRPr="00C343A3" w:rsidRDefault="00FB0B55" w:rsidP="00DD6C8B">
            <w:pPr>
              <w:spacing w:after="0"/>
              <w:rPr>
                <w:rFonts w:ascii="Calibri" w:eastAsia="Times New Roman" w:hAnsi="Calibri"/>
              </w:rPr>
            </w:pPr>
            <w:r w:rsidRPr="00C343A3">
              <w:rPr>
                <w:rFonts w:ascii="Calibri" w:eastAsia="Times New Roman" w:hAnsi="Calibri"/>
              </w:rPr>
              <w:t>MMSE-IRC</w:t>
            </w:r>
          </w:p>
        </w:tc>
      </w:tr>
      <w:tr w:rsidR="00FB0B55" w:rsidRPr="0092686F" w14:paraId="702AE2A8" w14:textId="77777777" w:rsidTr="00FB0B55">
        <w:tc>
          <w:tcPr>
            <w:tcW w:w="945" w:type="dxa"/>
            <w:shd w:val="clear" w:color="auto" w:fill="auto"/>
            <w:tcMar>
              <w:top w:w="0" w:type="dxa"/>
              <w:left w:w="108" w:type="dxa"/>
              <w:bottom w:w="0" w:type="dxa"/>
              <w:right w:w="108" w:type="dxa"/>
            </w:tcMar>
          </w:tcPr>
          <w:p w14:paraId="56F13A1F" w14:textId="745D1C3E" w:rsidR="00FB0B55" w:rsidRDefault="00FB0B55" w:rsidP="00EB6F10">
            <w:pPr>
              <w:spacing w:after="0"/>
              <w:rPr>
                <w:rFonts w:ascii="Calibri" w:eastAsia="Times New Roman" w:hAnsi="Calibri"/>
              </w:rPr>
            </w:pPr>
            <w:r>
              <w:rPr>
                <w:rFonts w:ascii="Calibri" w:eastAsia="Times New Roman" w:hAnsi="Calibri"/>
              </w:rPr>
              <w:t>4</w:t>
            </w:r>
          </w:p>
        </w:tc>
        <w:tc>
          <w:tcPr>
            <w:tcW w:w="1408" w:type="dxa"/>
            <w:shd w:val="clear" w:color="auto" w:fill="auto"/>
            <w:tcMar>
              <w:top w:w="0" w:type="dxa"/>
              <w:left w:w="108" w:type="dxa"/>
              <w:bottom w:w="0" w:type="dxa"/>
              <w:right w:w="108" w:type="dxa"/>
            </w:tcMar>
          </w:tcPr>
          <w:p w14:paraId="7F4F8CFA" w14:textId="379EA849" w:rsidR="00FB0B55" w:rsidRPr="00C343A3" w:rsidRDefault="00FB0B55" w:rsidP="00EB6F10">
            <w:pPr>
              <w:spacing w:after="0"/>
              <w:rPr>
                <w:rFonts w:ascii="Calibri" w:eastAsia="Times New Roman" w:hAnsi="Calibri"/>
              </w:rPr>
            </w:pPr>
            <w:r w:rsidRPr="00C343A3">
              <w:rPr>
                <w:rFonts w:ascii="Calibri" w:eastAsia="Times New Roman" w:hAnsi="Calibri"/>
              </w:rPr>
              <w:t>10MHz/15kHz</w:t>
            </w:r>
          </w:p>
        </w:tc>
        <w:tc>
          <w:tcPr>
            <w:tcW w:w="1240" w:type="dxa"/>
            <w:shd w:val="clear" w:color="auto" w:fill="auto"/>
            <w:tcMar>
              <w:top w:w="0" w:type="dxa"/>
              <w:left w:w="108" w:type="dxa"/>
              <w:bottom w:w="0" w:type="dxa"/>
              <w:right w:w="108" w:type="dxa"/>
            </w:tcMar>
          </w:tcPr>
          <w:p w14:paraId="29E04B3B" w14:textId="5CAAB7AF" w:rsidR="00FB0B55" w:rsidRPr="00C343A3" w:rsidRDefault="00FB0B55" w:rsidP="00EB6F10">
            <w:pPr>
              <w:spacing w:after="0"/>
              <w:rPr>
                <w:rFonts w:ascii="Calibri" w:eastAsia="Times New Roman" w:hAnsi="Calibri"/>
              </w:rPr>
            </w:pPr>
            <w:r w:rsidRPr="00C343A3">
              <w:rPr>
                <w:rFonts w:ascii="Calibri" w:eastAsia="Times New Roman" w:hAnsi="Calibri"/>
              </w:rPr>
              <w:t>4Tx 4Rx ULA Low</w:t>
            </w:r>
          </w:p>
        </w:tc>
        <w:tc>
          <w:tcPr>
            <w:tcW w:w="1082" w:type="dxa"/>
            <w:shd w:val="clear" w:color="auto" w:fill="auto"/>
            <w:tcMar>
              <w:top w:w="0" w:type="dxa"/>
              <w:left w:w="108" w:type="dxa"/>
              <w:bottom w:w="0" w:type="dxa"/>
              <w:right w:w="108" w:type="dxa"/>
            </w:tcMar>
          </w:tcPr>
          <w:p w14:paraId="1CB2EC61" w14:textId="1C559323" w:rsidR="00FB0B55" w:rsidRPr="00C343A3" w:rsidRDefault="00FB0B55" w:rsidP="00EB6F10">
            <w:pPr>
              <w:spacing w:after="0"/>
              <w:rPr>
                <w:rFonts w:ascii="Calibri" w:eastAsia="Times New Roman" w:hAnsi="Calibri"/>
              </w:rPr>
            </w:pPr>
            <w:r w:rsidRPr="00C343A3">
              <w:rPr>
                <w:rFonts w:ascii="Calibri" w:eastAsia="Times New Roman" w:hAnsi="Calibri"/>
              </w:rPr>
              <w:t>16QAM MCS 13</w:t>
            </w:r>
          </w:p>
        </w:tc>
        <w:tc>
          <w:tcPr>
            <w:tcW w:w="885" w:type="dxa"/>
            <w:shd w:val="clear" w:color="auto" w:fill="auto"/>
            <w:tcMar>
              <w:top w:w="0" w:type="dxa"/>
              <w:left w:w="108" w:type="dxa"/>
              <w:bottom w:w="0" w:type="dxa"/>
              <w:right w:w="108" w:type="dxa"/>
            </w:tcMar>
          </w:tcPr>
          <w:p w14:paraId="172305D4" w14:textId="19FA6209" w:rsidR="00FB0B55" w:rsidRPr="00C343A3" w:rsidRDefault="00FB0B55" w:rsidP="00EB6F10">
            <w:pPr>
              <w:spacing w:after="0"/>
              <w:rPr>
                <w:rFonts w:ascii="Calibri" w:eastAsia="Times New Roman" w:hAnsi="Calibri"/>
              </w:rPr>
            </w:pPr>
            <w:r w:rsidRPr="00C343A3">
              <w:rPr>
                <w:rFonts w:ascii="Calibri" w:eastAsia="Times New Roman" w:hAnsi="Calibri"/>
              </w:rPr>
              <w:t>Layer 4</w:t>
            </w:r>
          </w:p>
        </w:tc>
        <w:tc>
          <w:tcPr>
            <w:tcW w:w="1255" w:type="dxa"/>
          </w:tcPr>
          <w:p w14:paraId="5B86DE44" w14:textId="61A47814"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 xml:space="preserve">{1000~1003} </w:t>
            </w:r>
          </w:p>
          <w:p w14:paraId="6009B483" w14:textId="21CF6726" w:rsidR="00FB0B55" w:rsidRPr="00C343A3" w:rsidRDefault="00FB0B55" w:rsidP="00FB0B55">
            <w:pPr>
              <w:spacing w:after="0"/>
              <w:rPr>
                <w:rFonts w:ascii="Calibri" w:eastAsiaTheme="minorEastAsia" w:hAnsi="Calibri"/>
                <w:lang w:eastAsia="zh-CN"/>
              </w:rPr>
            </w:pPr>
            <w:r w:rsidRPr="00C343A3">
              <w:rPr>
                <w:rFonts w:ascii="Calibri" w:eastAsiaTheme="minorEastAsia" w:hAnsi="Calibri"/>
                <w:lang w:eastAsia="zh-CN"/>
              </w:rPr>
              <w:t>For rank 4 test</w:t>
            </w:r>
          </w:p>
          <w:p w14:paraId="6F5EEF50" w14:textId="072D27AA" w:rsidR="00FB0B55" w:rsidRPr="00C343A3" w:rsidRDefault="00FB0B55" w:rsidP="00FB0B55">
            <w:pPr>
              <w:spacing w:after="0"/>
              <w:rPr>
                <w:rFonts w:ascii="Calibri" w:eastAsiaTheme="minorEastAsia" w:hAnsi="Calibri"/>
                <w:lang w:eastAsia="zh-CN"/>
              </w:rPr>
            </w:pPr>
            <w:r w:rsidRPr="00C343A3">
              <w:rPr>
                <w:rFonts w:ascii="Arial" w:hAnsi="Arial"/>
                <w:sz w:val="18"/>
              </w:rPr>
              <w:t>Number of PDSCH DMRS CDM group(s) without data =2</w:t>
            </w:r>
          </w:p>
          <w:p w14:paraId="1CA9EBBC" w14:textId="2BB4C3F0" w:rsidR="00FB0B55" w:rsidRPr="00C343A3" w:rsidRDefault="00FB0B55" w:rsidP="00EB6F10">
            <w:pPr>
              <w:spacing w:after="0"/>
              <w:rPr>
                <w:rFonts w:ascii="Calibri" w:eastAsiaTheme="minorEastAsia" w:hAnsi="Calibri"/>
                <w:lang w:eastAsia="zh-CN"/>
              </w:rPr>
            </w:pPr>
            <w:r w:rsidRPr="00C343A3">
              <w:rPr>
                <w:rFonts w:ascii="Calibri" w:eastAsiaTheme="minorEastAsia" w:hAnsi="Calibri" w:hint="eastAsia"/>
                <w:lang w:eastAsia="zh-CN"/>
              </w:rPr>
              <w:t>R</w:t>
            </w:r>
            <w:r w:rsidRPr="00C343A3">
              <w:rPr>
                <w:rFonts w:ascii="Calibri" w:eastAsiaTheme="minorEastAsia" w:hAnsi="Calibri"/>
                <w:lang w:eastAsia="zh-CN"/>
              </w:rPr>
              <w:t>el-16 DMRS</w:t>
            </w:r>
          </w:p>
        </w:tc>
        <w:tc>
          <w:tcPr>
            <w:tcW w:w="1409" w:type="dxa"/>
            <w:shd w:val="clear" w:color="auto" w:fill="auto"/>
            <w:tcMar>
              <w:top w:w="0" w:type="dxa"/>
              <w:left w:w="108" w:type="dxa"/>
              <w:bottom w:w="0" w:type="dxa"/>
              <w:right w:w="108" w:type="dxa"/>
            </w:tcMar>
          </w:tcPr>
          <w:p w14:paraId="35A35F85" w14:textId="29B194E5" w:rsidR="00FB0B55" w:rsidRPr="00C343A3" w:rsidRDefault="00FB0B55" w:rsidP="00EB6F10">
            <w:pPr>
              <w:spacing w:after="0"/>
              <w:rPr>
                <w:rFonts w:ascii="Calibri" w:eastAsia="Times New Roman" w:hAnsi="Calibri"/>
              </w:rPr>
            </w:pPr>
            <w:r w:rsidRPr="00C343A3">
              <w:rPr>
                <w:rFonts w:ascii="Calibri" w:eastAsia="Times New Roman" w:hAnsi="Calibri"/>
              </w:rPr>
              <w:t xml:space="preserve">TDL-A 30ns, 10Hz </w:t>
            </w:r>
          </w:p>
        </w:tc>
        <w:tc>
          <w:tcPr>
            <w:tcW w:w="1407" w:type="dxa"/>
            <w:shd w:val="clear" w:color="auto" w:fill="auto"/>
          </w:tcPr>
          <w:p w14:paraId="5794526C" w14:textId="64419071" w:rsidR="00FB0B55" w:rsidRPr="00C343A3" w:rsidRDefault="00FB0B55" w:rsidP="00EB6F10">
            <w:pPr>
              <w:spacing w:after="0"/>
              <w:rPr>
                <w:rFonts w:ascii="Calibri" w:eastAsia="Times New Roman" w:hAnsi="Calibri"/>
              </w:rPr>
            </w:pPr>
            <w:r w:rsidRPr="00C343A3">
              <w:rPr>
                <w:rFonts w:ascii="Calibri" w:eastAsia="Times New Roman" w:hAnsi="Calibri"/>
              </w:rPr>
              <w:t>MMSE-IRC</w:t>
            </w:r>
          </w:p>
        </w:tc>
      </w:tr>
    </w:tbl>
    <w:p w14:paraId="5DC880D6" w14:textId="77777777" w:rsidR="00974E39" w:rsidRDefault="00974E39" w:rsidP="0008165B">
      <w:pPr>
        <w:spacing w:after="120"/>
        <w:ind w:left="1985" w:hanging="1985"/>
        <w:jc w:val="both"/>
        <w:rPr>
          <w:rFonts w:eastAsiaTheme="minorEastAsia"/>
          <w:color w:val="000000"/>
          <w:lang w:eastAsia="zh-CN"/>
        </w:rPr>
      </w:pPr>
    </w:p>
    <w:p w14:paraId="03B7437A" w14:textId="68130AE2" w:rsidR="00772200" w:rsidRPr="003B13DF" w:rsidRDefault="00772200" w:rsidP="00772200">
      <w:pPr>
        <w:jc w:val="center"/>
        <w:rPr>
          <w:rFonts w:eastAsiaTheme="minorEastAsia"/>
          <w:lang w:val="en-US" w:eastAsia="zh-CN"/>
        </w:rPr>
      </w:pPr>
      <w:r>
        <w:rPr>
          <w:rFonts w:eastAsiaTheme="minorEastAsia"/>
          <w:lang w:eastAsia="zh-CN"/>
        </w:rPr>
        <w:t>Table 2</w:t>
      </w:r>
      <w:r w:rsidRPr="00974E39">
        <w:rPr>
          <w:rFonts w:eastAsiaTheme="minorEastAsia"/>
          <w:lang w:val="en-US" w:eastAsia="zh-CN"/>
        </w:rPr>
        <w:t xml:space="preserve">: </w:t>
      </w:r>
      <w:r>
        <w:rPr>
          <w:rFonts w:eastAsiaTheme="minorEastAsia"/>
          <w:lang w:val="en-US" w:eastAsia="zh-CN"/>
        </w:rPr>
        <w:t xml:space="preserve"> </w:t>
      </w:r>
      <w:r>
        <w:rPr>
          <w:lang w:eastAsia="zh-CN"/>
        </w:rPr>
        <w:t>Simulation assumption for PDSCH requirements with CP-OFDM waveform</w:t>
      </w:r>
    </w:p>
    <w:p w14:paraId="59BB5BA2" w14:textId="77777777" w:rsidR="00772200" w:rsidRPr="00772200" w:rsidRDefault="00772200" w:rsidP="0008165B">
      <w:pPr>
        <w:spacing w:after="120"/>
        <w:ind w:left="1985" w:hanging="1985"/>
        <w:jc w:val="both"/>
        <w:rPr>
          <w:rFonts w:eastAsiaTheme="minorEastAsia"/>
          <w:color w:val="00000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3"/>
        <w:gridCol w:w="3356"/>
      </w:tblGrid>
      <w:tr w:rsidR="009267B2" w:rsidRPr="00C25669" w14:paraId="6BADC0DE" w14:textId="77777777" w:rsidTr="00DD6C8B">
        <w:tc>
          <w:tcPr>
            <w:tcW w:w="5472" w:type="dxa"/>
            <w:gridSpan w:val="2"/>
            <w:shd w:val="clear" w:color="auto" w:fill="auto"/>
          </w:tcPr>
          <w:p w14:paraId="00BFF8B9" w14:textId="77777777" w:rsidR="009267B2" w:rsidRPr="00C25669" w:rsidRDefault="009267B2" w:rsidP="00DD6C8B">
            <w:pPr>
              <w:keepNext/>
              <w:keepLines/>
              <w:spacing w:after="0"/>
              <w:jc w:val="center"/>
              <w:rPr>
                <w:rFonts w:ascii="Arial" w:hAnsi="Arial"/>
                <w:b/>
                <w:sz w:val="18"/>
              </w:rPr>
            </w:pPr>
            <w:r w:rsidRPr="00C25669">
              <w:rPr>
                <w:rFonts w:ascii="Arial" w:hAnsi="Arial"/>
                <w:b/>
                <w:sz w:val="18"/>
              </w:rPr>
              <w:lastRenderedPageBreak/>
              <w:t>Parameter</w:t>
            </w:r>
          </w:p>
        </w:tc>
        <w:tc>
          <w:tcPr>
            <w:tcW w:w="803" w:type="dxa"/>
            <w:shd w:val="clear" w:color="auto" w:fill="auto"/>
          </w:tcPr>
          <w:p w14:paraId="5FB58A13" w14:textId="77777777" w:rsidR="009267B2" w:rsidRPr="00C25669" w:rsidRDefault="009267B2" w:rsidP="00DD6C8B">
            <w:pPr>
              <w:keepNext/>
              <w:keepLines/>
              <w:spacing w:after="0"/>
              <w:jc w:val="center"/>
              <w:rPr>
                <w:rFonts w:ascii="Arial" w:hAnsi="Arial"/>
                <w:b/>
                <w:sz w:val="18"/>
              </w:rPr>
            </w:pPr>
            <w:r w:rsidRPr="00C25669">
              <w:rPr>
                <w:rFonts w:ascii="Arial" w:hAnsi="Arial"/>
                <w:b/>
                <w:sz w:val="18"/>
              </w:rPr>
              <w:t>Unit</w:t>
            </w:r>
          </w:p>
        </w:tc>
        <w:tc>
          <w:tcPr>
            <w:tcW w:w="3356" w:type="dxa"/>
            <w:shd w:val="clear" w:color="auto" w:fill="auto"/>
          </w:tcPr>
          <w:p w14:paraId="527EF5EF" w14:textId="77777777" w:rsidR="009267B2" w:rsidRPr="00C25669" w:rsidRDefault="009267B2" w:rsidP="00DD6C8B">
            <w:pPr>
              <w:keepNext/>
              <w:keepLines/>
              <w:spacing w:after="0"/>
              <w:jc w:val="center"/>
              <w:rPr>
                <w:rFonts w:ascii="Arial" w:hAnsi="Arial"/>
                <w:b/>
                <w:sz w:val="18"/>
              </w:rPr>
            </w:pPr>
            <w:r w:rsidRPr="00C25669">
              <w:rPr>
                <w:rFonts w:ascii="Arial" w:hAnsi="Arial"/>
                <w:b/>
                <w:sz w:val="18"/>
              </w:rPr>
              <w:t>Value</w:t>
            </w:r>
          </w:p>
        </w:tc>
      </w:tr>
      <w:tr w:rsidR="009267B2" w:rsidRPr="00C25669" w14:paraId="658359CD" w14:textId="77777777" w:rsidTr="00DD6C8B">
        <w:tc>
          <w:tcPr>
            <w:tcW w:w="5472" w:type="dxa"/>
            <w:gridSpan w:val="2"/>
            <w:shd w:val="clear" w:color="auto" w:fill="auto"/>
            <w:vAlign w:val="center"/>
          </w:tcPr>
          <w:p w14:paraId="03CCE5D6" w14:textId="77777777" w:rsidR="009267B2" w:rsidRPr="00C25669" w:rsidRDefault="009267B2" w:rsidP="00DD6C8B">
            <w:pPr>
              <w:keepNext/>
              <w:keepLines/>
              <w:spacing w:after="0"/>
              <w:rPr>
                <w:rFonts w:ascii="Arial" w:hAnsi="Arial"/>
                <w:sz w:val="18"/>
              </w:rPr>
            </w:pPr>
            <w:r w:rsidRPr="00C25669">
              <w:rPr>
                <w:rFonts w:ascii="Arial" w:hAnsi="Arial"/>
                <w:sz w:val="18"/>
              </w:rPr>
              <w:t>Duplex mode</w:t>
            </w:r>
          </w:p>
        </w:tc>
        <w:tc>
          <w:tcPr>
            <w:tcW w:w="803" w:type="dxa"/>
            <w:shd w:val="clear" w:color="auto" w:fill="auto"/>
            <w:vAlign w:val="center"/>
          </w:tcPr>
          <w:p w14:paraId="6699E67B"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392BEF2D" w14:textId="77777777" w:rsidR="009267B2" w:rsidRPr="00C25669" w:rsidRDefault="009267B2" w:rsidP="00DD6C8B">
            <w:pPr>
              <w:keepNext/>
              <w:keepLines/>
              <w:spacing w:after="0"/>
              <w:jc w:val="center"/>
              <w:rPr>
                <w:rFonts w:ascii="Arial" w:hAnsi="Arial"/>
                <w:sz w:val="18"/>
              </w:rPr>
            </w:pPr>
            <w:r w:rsidRPr="00C25669">
              <w:rPr>
                <w:rFonts w:ascii="Arial" w:hAnsi="Arial"/>
                <w:sz w:val="18"/>
              </w:rPr>
              <w:t>FDD</w:t>
            </w:r>
          </w:p>
        </w:tc>
      </w:tr>
      <w:tr w:rsidR="009267B2" w:rsidRPr="00C25669" w14:paraId="5CFED326" w14:textId="77777777" w:rsidTr="00DD6C8B">
        <w:tc>
          <w:tcPr>
            <w:tcW w:w="5472" w:type="dxa"/>
            <w:gridSpan w:val="2"/>
            <w:shd w:val="clear" w:color="auto" w:fill="auto"/>
            <w:vAlign w:val="center"/>
          </w:tcPr>
          <w:p w14:paraId="7B19001C" w14:textId="77777777" w:rsidR="009267B2" w:rsidRPr="00C25669" w:rsidRDefault="009267B2" w:rsidP="00DD6C8B">
            <w:pPr>
              <w:keepNext/>
              <w:keepLines/>
              <w:spacing w:after="0"/>
              <w:rPr>
                <w:rFonts w:ascii="Arial" w:hAnsi="Arial"/>
                <w:sz w:val="18"/>
              </w:rPr>
            </w:pPr>
            <w:r w:rsidRPr="00C25669">
              <w:rPr>
                <w:rFonts w:ascii="Arial" w:hAnsi="Arial"/>
                <w:sz w:val="18"/>
              </w:rPr>
              <w:t>Active DL BWP index</w:t>
            </w:r>
          </w:p>
        </w:tc>
        <w:tc>
          <w:tcPr>
            <w:tcW w:w="803" w:type="dxa"/>
            <w:shd w:val="clear" w:color="auto" w:fill="auto"/>
            <w:vAlign w:val="center"/>
          </w:tcPr>
          <w:p w14:paraId="09262EEE"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18E32493" w14:textId="77777777" w:rsidR="009267B2" w:rsidRPr="00C25669" w:rsidRDefault="009267B2" w:rsidP="00DD6C8B">
            <w:pPr>
              <w:keepNext/>
              <w:keepLines/>
              <w:spacing w:after="0"/>
              <w:jc w:val="center"/>
              <w:rPr>
                <w:rFonts w:ascii="Arial" w:hAnsi="Arial"/>
                <w:sz w:val="18"/>
              </w:rPr>
            </w:pPr>
            <w:r w:rsidRPr="00C25669">
              <w:rPr>
                <w:rFonts w:ascii="Arial" w:hAnsi="Arial"/>
                <w:sz w:val="18"/>
              </w:rPr>
              <w:t>1</w:t>
            </w:r>
          </w:p>
        </w:tc>
      </w:tr>
      <w:tr w:rsidR="009267B2" w:rsidRPr="00C25669" w14:paraId="71E19CF8" w14:textId="77777777" w:rsidTr="00FB0B55">
        <w:tc>
          <w:tcPr>
            <w:tcW w:w="1814" w:type="dxa"/>
            <w:vMerge w:val="restart"/>
            <w:shd w:val="clear" w:color="auto" w:fill="auto"/>
            <w:vAlign w:val="center"/>
          </w:tcPr>
          <w:p w14:paraId="36F7380A" w14:textId="77777777" w:rsidR="009267B2" w:rsidRPr="00C25669" w:rsidRDefault="009267B2" w:rsidP="00DD6C8B">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452DAC4D" w14:textId="77777777" w:rsidR="009267B2" w:rsidRPr="00C25669" w:rsidRDefault="009267B2" w:rsidP="00DD6C8B">
            <w:pPr>
              <w:keepNext/>
              <w:keepLines/>
              <w:spacing w:after="0"/>
              <w:rPr>
                <w:rFonts w:ascii="Arial" w:hAnsi="Arial"/>
                <w:sz w:val="18"/>
              </w:rPr>
            </w:pPr>
            <w:r w:rsidRPr="00C25669">
              <w:rPr>
                <w:rFonts w:ascii="Arial" w:hAnsi="Arial"/>
                <w:sz w:val="18"/>
              </w:rPr>
              <w:t>Mapping type</w:t>
            </w:r>
          </w:p>
        </w:tc>
        <w:tc>
          <w:tcPr>
            <w:tcW w:w="803" w:type="dxa"/>
            <w:shd w:val="clear" w:color="auto" w:fill="auto"/>
            <w:vAlign w:val="center"/>
          </w:tcPr>
          <w:p w14:paraId="0437E98E"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7007AF6B" w14:textId="77777777" w:rsidR="009267B2" w:rsidRPr="00C25669" w:rsidRDefault="009267B2" w:rsidP="00DD6C8B">
            <w:pPr>
              <w:keepNext/>
              <w:keepLines/>
              <w:spacing w:after="0"/>
              <w:jc w:val="center"/>
              <w:rPr>
                <w:rFonts w:ascii="Arial" w:hAnsi="Arial"/>
                <w:sz w:val="18"/>
              </w:rPr>
            </w:pPr>
            <w:r w:rsidRPr="00C25669">
              <w:rPr>
                <w:rFonts w:ascii="Arial" w:hAnsi="Arial"/>
                <w:sz w:val="18"/>
              </w:rPr>
              <w:t>Type A</w:t>
            </w:r>
          </w:p>
        </w:tc>
      </w:tr>
      <w:tr w:rsidR="009267B2" w:rsidRPr="00C25669" w14:paraId="3EC01B16" w14:textId="77777777" w:rsidTr="00FB0B55">
        <w:tc>
          <w:tcPr>
            <w:tcW w:w="1814" w:type="dxa"/>
            <w:vMerge/>
            <w:shd w:val="clear" w:color="auto" w:fill="auto"/>
            <w:vAlign w:val="center"/>
          </w:tcPr>
          <w:p w14:paraId="774FD518"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4CAEF56D" w14:textId="77777777" w:rsidR="009267B2" w:rsidRPr="00C25669" w:rsidRDefault="009267B2" w:rsidP="00DD6C8B">
            <w:pPr>
              <w:keepNext/>
              <w:keepLines/>
              <w:spacing w:after="0"/>
              <w:rPr>
                <w:rFonts w:ascii="Arial" w:hAnsi="Arial"/>
                <w:sz w:val="18"/>
              </w:rPr>
            </w:pPr>
            <w:r w:rsidRPr="00C25669">
              <w:rPr>
                <w:rFonts w:ascii="Arial" w:hAnsi="Arial"/>
                <w:sz w:val="18"/>
              </w:rPr>
              <w:t>k0</w:t>
            </w:r>
          </w:p>
        </w:tc>
        <w:tc>
          <w:tcPr>
            <w:tcW w:w="803" w:type="dxa"/>
            <w:shd w:val="clear" w:color="auto" w:fill="auto"/>
            <w:vAlign w:val="center"/>
          </w:tcPr>
          <w:p w14:paraId="6F0A2C3D"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74501199" w14:textId="77777777" w:rsidR="009267B2" w:rsidRPr="00C25669" w:rsidRDefault="009267B2" w:rsidP="00DD6C8B">
            <w:pPr>
              <w:keepNext/>
              <w:keepLines/>
              <w:spacing w:after="0"/>
              <w:jc w:val="center"/>
              <w:rPr>
                <w:rFonts w:ascii="Arial" w:hAnsi="Arial"/>
                <w:sz w:val="18"/>
              </w:rPr>
            </w:pPr>
            <w:r w:rsidRPr="00C25669">
              <w:rPr>
                <w:rFonts w:ascii="Arial" w:hAnsi="Arial"/>
                <w:sz w:val="18"/>
              </w:rPr>
              <w:t>0</w:t>
            </w:r>
          </w:p>
        </w:tc>
      </w:tr>
      <w:tr w:rsidR="009267B2" w:rsidRPr="00C25669" w14:paraId="4B4513DD" w14:textId="77777777" w:rsidTr="00FB0B55">
        <w:tc>
          <w:tcPr>
            <w:tcW w:w="1814" w:type="dxa"/>
            <w:vMerge/>
            <w:shd w:val="clear" w:color="auto" w:fill="auto"/>
            <w:vAlign w:val="center"/>
          </w:tcPr>
          <w:p w14:paraId="6ADBE23F"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10838120" w14:textId="77777777" w:rsidR="009267B2" w:rsidRPr="00C25669" w:rsidRDefault="009267B2" w:rsidP="00DD6C8B">
            <w:pPr>
              <w:keepNext/>
              <w:keepLines/>
              <w:spacing w:after="0"/>
              <w:rPr>
                <w:rFonts w:ascii="Arial" w:hAnsi="Arial"/>
                <w:sz w:val="18"/>
              </w:rPr>
            </w:pPr>
            <w:r w:rsidRPr="00C25669">
              <w:rPr>
                <w:rFonts w:ascii="Arial" w:hAnsi="Arial"/>
                <w:sz w:val="18"/>
              </w:rPr>
              <w:t xml:space="preserve">Starting symbol (S) </w:t>
            </w:r>
          </w:p>
        </w:tc>
        <w:tc>
          <w:tcPr>
            <w:tcW w:w="803" w:type="dxa"/>
            <w:shd w:val="clear" w:color="auto" w:fill="auto"/>
            <w:vAlign w:val="center"/>
          </w:tcPr>
          <w:p w14:paraId="1FFD7461"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59667937" w14:textId="77777777" w:rsidR="009267B2" w:rsidRPr="00C25669" w:rsidRDefault="009267B2" w:rsidP="00DD6C8B">
            <w:pPr>
              <w:keepNext/>
              <w:keepLines/>
              <w:spacing w:after="0"/>
              <w:jc w:val="center"/>
              <w:rPr>
                <w:rFonts w:ascii="Arial" w:hAnsi="Arial"/>
                <w:sz w:val="18"/>
              </w:rPr>
            </w:pPr>
            <w:r w:rsidRPr="00C25669">
              <w:rPr>
                <w:rFonts w:ascii="Arial" w:hAnsi="Arial"/>
                <w:sz w:val="18"/>
              </w:rPr>
              <w:t>2</w:t>
            </w:r>
          </w:p>
        </w:tc>
      </w:tr>
      <w:tr w:rsidR="009267B2" w:rsidRPr="00C25669" w14:paraId="5FFB9C9F" w14:textId="77777777" w:rsidTr="00FB0B55">
        <w:tc>
          <w:tcPr>
            <w:tcW w:w="1814" w:type="dxa"/>
            <w:vMerge/>
            <w:shd w:val="clear" w:color="auto" w:fill="auto"/>
            <w:vAlign w:val="center"/>
          </w:tcPr>
          <w:p w14:paraId="3417D9CE"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120B897B" w14:textId="77777777" w:rsidR="009267B2" w:rsidRPr="00C25669" w:rsidRDefault="009267B2" w:rsidP="00DD6C8B">
            <w:pPr>
              <w:keepNext/>
              <w:keepLines/>
              <w:spacing w:after="0"/>
              <w:rPr>
                <w:rFonts w:ascii="Arial" w:hAnsi="Arial"/>
                <w:sz w:val="18"/>
              </w:rPr>
            </w:pPr>
            <w:r w:rsidRPr="00C25669">
              <w:rPr>
                <w:rFonts w:ascii="Arial" w:hAnsi="Arial"/>
                <w:sz w:val="18"/>
              </w:rPr>
              <w:t>Length (L)</w:t>
            </w:r>
          </w:p>
        </w:tc>
        <w:tc>
          <w:tcPr>
            <w:tcW w:w="803" w:type="dxa"/>
            <w:shd w:val="clear" w:color="auto" w:fill="auto"/>
            <w:vAlign w:val="center"/>
          </w:tcPr>
          <w:p w14:paraId="5FA5FEC3"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7E2B58D3" w14:textId="77777777" w:rsidR="009267B2" w:rsidRPr="00C25669" w:rsidRDefault="009267B2" w:rsidP="00DD6C8B">
            <w:pPr>
              <w:keepNext/>
              <w:keepLines/>
              <w:spacing w:after="0"/>
              <w:jc w:val="center"/>
              <w:rPr>
                <w:rFonts w:ascii="Arial" w:hAnsi="Arial"/>
                <w:sz w:val="18"/>
              </w:rPr>
            </w:pPr>
            <w:r w:rsidRPr="00C25669">
              <w:rPr>
                <w:rFonts w:ascii="Arial" w:hAnsi="Arial"/>
                <w:sz w:val="18"/>
              </w:rPr>
              <w:t>12</w:t>
            </w:r>
          </w:p>
        </w:tc>
      </w:tr>
      <w:tr w:rsidR="009267B2" w:rsidRPr="00C25669" w14:paraId="66AE716A" w14:textId="77777777" w:rsidTr="00FB0B55">
        <w:tc>
          <w:tcPr>
            <w:tcW w:w="1814" w:type="dxa"/>
            <w:vMerge/>
            <w:shd w:val="clear" w:color="auto" w:fill="auto"/>
            <w:vAlign w:val="center"/>
          </w:tcPr>
          <w:p w14:paraId="52B47746"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70508767" w14:textId="77777777" w:rsidR="009267B2" w:rsidRPr="00C25669" w:rsidRDefault="009267B2" w:rsidP="00DD6C8B">
            <w:pPr>
              <w:keepNext/>
              <w:keepLines/>
              <w:spacing w:after="0"/>
              <w:rPr>
                <w:rFonts w:ascii="Arial" w:hAnsi="Arial"/>
                <w:sz w:val="18"/>
              </w:rPr>
            </w:pPr>
            <w:r w:rsidRPr="00C25669">
              <w:rPr>
                <w:rFonts w:ascii="Arial" w:hAnsi="Arial"/>
                <w:sz w:val="18"/>
              </w:rPr>
              <w:t>PDSCH aggregation factor</w:t>
            </w:r>
          </w:p>
        </w:tc>
        <w:tc>
          <w:tcPr>
            <w:tcW w:w="803" w:type="dxa"/>
            <w:shd w:val="clear" w:color="auto" w:fill="auto"/>
            <w:vAlign w:val="center"/>
          </w:tcPr>
          <w:p w14:paraId="5C67657D"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05AD5BFB" w14:textId="77777777" w:rsidR="009267B2" w:rsidRPr="00C25669" w:rsidRDefault="009267B2" w:rsidP="00DD6C8B">
            <w:pPr>
              <w:keepNext/>
              <w:keepLines/>
              <w:spacing w:after="0"/>
              <w:jc w:val="center"/>
              <w:rPr>
                <w:rFonts w:ascii="Arial" w:hAnsi="Arial"/>
                <w:sz w:val="18"/>
              </w:rPr>
            </w:pPr>
            <w:r w:rsidRPr="00C25669">
              <w:rPr>
                <w:rFonts w:ascii="Arial" w:hAnsi="Arial"/>
                <w:sz w:val="18"/>
              </w:rPr>
              <w:t>1</w:t>
            </w:r>
          </w:p>
        </w:tc>
      </w:tr>
      <w:tr w:rsidR="009267B2" w:rsidRPr="00C25669" w14:paraId="6F977128" w14:textId="77777777" w:rsidTr="00FB0B55">
        <w:tc>
          <w:tcPr>
            <w:tcW w:w="1814" w:type="dxa"/>
            <w:vMerge/>
            <w:shd w:val="clear" w:color="auto" w:fill="auto"/>
            <w:vAlign w:val="center"/>
          </w:tcPr>
          <w:p w14:paraId="4D41E96A"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74A475A6" w14:textId="77777777" w:rsidR="009267B2" w:rsidRPr="00C25669" w:rsidRDefault="009267B2" w:rsidP="00DD6C8B">
            <w:pPr>
              <w:keepNext/>
              <w:keepLines/>
              <w:spacing w:after="0"/>
              <w:rPr>
                <w:rFonts w:ascii="Arial" w:hAnsi="Arial"/>
                <w:sz w:val="18"/>
              </w:rPr>
            </w:pPr>
            <w:r w:rsidRPr="00C25669">
              <w:rPr>
                <w:rFonts w:ascii="Arial" w:hAnsi="Arial"/>
                <w:sz w:val="18"/>
              </w:rPr>
              <w:t>PRB bundling type</w:t>
            </w:r>
          </w:p>
        </w:tc>
        <w:tc>
          <w:tcPr>
            <w:tcW w:w="803" w:type="dxa"/>
            <w:shd w:val="clear" w:color="auto" w:fill="auto"/>
            <w:vAlign w:val="center"/>
          </w:tcPr>
          <w:p w14:paraId="644261F4"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61B4C932" w14:textId="77777777" w:rsidR="009267B2" w:rsidRPr="00C25669" w:rsidRDefault="009267B2" w:rsidP="00DD6C8B">
            <w:pPr>
              <w:keepNext/>
              <w:keepLines/>
              <w:spacing w:after="0"/>
              <w:jc w:val="center"/>
              <w:rPr>
                <w:rFonts w:ascii="Arial" w:hAnsi="Arial"/>
                <w:sz w:val="18"/>
              </w:rPr>
            </w:pPr>
            <w:r w:rsidRPr="00C25669">
              <w:rPr>
                <w:rFonts w:ascii="Arial" w:hAnsi="Arial"/>
                <w:sz w:val="18"/>
              </w:rPr>
              <w:t>Static</w:t>
            </w:r>
          </w:p>
        </w:tc>
      </w:tr>
      <w:tr w:rsidR="009267B2" w:rsidRPr="00C25669" w14:paraId="62AF61E9" w14:textId="77777777" w:rsidTr="00FB0B55">
        <w:tc>
          <w:tcPr>
            <w:tcW w:w="1814" w:type="dxa"/>
            <w:vMerge/>
            <w:shd w:val="clear" w:color="auto" w:fill="auto"/>
            <w:vAlign w:val="center"/>
          </w:tcPr>
          <w:p w14:paraId="1FDCFE40" w14:textId="77777777" w:rsidR="009267B2" w:rsidRPr="00C25669" w:rsidRDefault="009267B2" w:rsidP="00DD6C8B">
            <w:pPr>
              <w:keepNext/>
              <w:keepLines/>
              <w:spacing w:after="0"/>
              <w:rPr>
                <w:rFonts w:ascii="Arial" w:hAnsi="Arial"/>
                <w:i/>
                <w:sz w:val="18"/>
              </w:rPr>
            </w:pPr>
          </w:p>
        </w:tc>
        <w:tc>
          <w:tcPr>
            <w:tcW w:w="3658" w:type="dxa"/>
            <w:shd w:val="clear" w:color="auto" w:fill="auto"/>
            <w:vAlign w:val="center"/>
          </w:tcPr>
          <w:p w14:paraId="7C129452" w14:textId="77777777" w:rsidR="009267B2" w:rsidRPr="00C25669" w:rsidRDefault="009267B2" w:rsidP="00DD6C8B">
            <w:pPr>
              <w:keepNext/>
              <w:keepLines/>
              <w:spacing w:after="0"/>
              <w:rPr>
                <w:rFonts w:ascii="Arial" w:hAnsi="Arial"/>
                <w:sz w:val="18"/>
              </w:rPr>
            </w:pPr>
            <w:r w:rsidRPr="00C25669">
              <w:rPr>
                <w:rFonts w:ascii="Arial" w:hAnsi="Arial"/>
                <w:sz w:val="18"/>
              </w:rPr>
              <w:t>PRB bundling size</w:t>
            </w:r>
          </w:p>
        </w:tc>
        <w:tc>
          <w:tcPr>
            <w:tcW w:w="803" w:type="dxa"/>
            <w:shd w:val="clear" w:color="auto" w:fill="auto"/>
            <w:vAlign w:val="center"/>
          </w:tcPr>
          <w:p w14:paraId="6FD0FB08"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3F3B5BD1" w14:textId="77777777" w:rsidR="009267B2" w:rsidRPr="00C25669" w:rsidRDefault="009267B2" w:rsidP="00DD6C8B">
            <w:pPr>
              <w:keepNext/>
              <w:keepLines/>
              <w:spacing w:after="0"/>
              <w:jc w:val="center"/>
              <w:rPr>
                <w:rFonts w:ascii="Arial" w:hAnsi="Arial"/>
                <w:sz w:val="18"/>
              </w:rPr>
            </w:pPr>
            <w:r w:rsidRPr="00C25669">
              <w:rPr>
                <w:rFonts w:ascii="Arial" w:hAnsi="Arial"/>
                <w:sz w:val="18"/>
              </w:rPr>
              <w:t>4 for Test 1-1</w:t>
            </w:r>
          </w:p>
          <w:p w14:paraId="633E28C8" w14:textId="77777777" w:rsidR="009267B2" w:rsidRPr="00C25669" w:rsidRDefault="009267B2" w:rsidP="00DD6C8B">
            <w:pPr>
              <w:keepNext/>
              <w:keepLines/>
              <w:spacing w:after="0"/>
              <w:jc w:val="center"/>
              <w:rPr>
                <w:rFonts w:ascii="Arial" w:hAnsi="Arial"/>
                <w:sz w:val="18"/>
              </w:rPr>
            </w:pPr>
            <w:r w:rsidRPr="00C25669">
              <w:rPr>
                <w:rFonts w:ascii="Arial" w:hAnsi="Arial"/>
                <w:sz w:val="18"/>
              </w:rPr>
              <w:t>2 for other tests</w:t>
            </w:r>
          </w:p>
        </w:tc>
      </w:tr>
      <w:tr w:rsidR="009267B2" w:rsidRPr="00C25669" w14:paraId="07C1C7D5" w14:textId="77777777" w:rsidTr="00FB0B55">
        <w:tc>
          <w:tcPr>
            <w:tcW w:w="1814" w:type="dxa"/>
            <w:vMerge/>
            <w:shd w:val="clear" w:color="auto" w:fill="auto"/>
            <w:vAlign w:val="center"/>
          </w:tcPr>
          <w:p w14:paraId="7D4C1F00" w14:textId="77777777" w:rsidR="009267B2" w:rsidRPr="00C25669" w:rsidRDefault="009267B2" w:rsidP="00DD6C8B">
            <w:pPr>
              <w:keepNext/>
              <w:keepLines/>
              <w:spacing w:after="0"/>
              <w:rPr>
                <w:rFonts w:ascii="Arial" w:hAnsi="Arial"/>
                <w:i/>
                <w:sz w:val="18"/>
              </w:rPr>
            </w:pPr>
          </w:p>
        </w:tc>
        <w:tc>
          <w:tcPr>
            <w:tcW w:w="3658" w:type="dxa"/>
            <w:shd w:val="clear" w:color="auto" w:fill="auto"/>
            <w:vAlign w:val="center"/>
          </w:tcPr>
          <w:p w14:paraId="6C4E50C3" w14:textId="77777777" w:rsidR="009267B2" w:rsidRPr="00C25669" w:rsidRDefault="009267B2" w:rsidP="00DD6C8B">
            <w:pPr>
              <w:keepNext/>
              <w:keepLines/>
              <w:spacing w:after="0"/>
              <w:rPr>
                <w:rFonts w:ascii="Arial" w:hAnsi="Arial"/>
                <w:sz w:val="18"/>
              </w:rPr>
            </w:pPr>
            <w:r w:rsidRPr="00C25669">
              <w:rPr>
                <w:rFonts w:ascii="Arial" w:hAnsi="Arial"/>
                <w:sz w:val="18"/>
              </w:rPr>
              <w:t>Resource allocation type</w:t>
            </w:r>
          </w:p>
        </w:tc>
        <w:tc>
          <w:tcPr>
            <w:tcW w:w="803" w:type="dxa"/>
            <w:shd w:val="clear" w:color="auto" w:fill="auto"/>
            <w:vAlign w:val="center"/>
          </w:tcPr>
          <w:p w14:paraId="137D3C28"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467992FD" w14:textId="77777777" w:rsidR="009267B2" w:rsidRPr="00C25669" w:rsidRDefault="009267B2" w:rsidP="00DD6C8B">
            <w:pPr>
              <w:keepNext/>
              <w:keepLines/>
              <w:spacing w:after="0"/>
              <w:jc w:val="center"/>
              <w:rPr>
                <w:rFonts w:ascii="Arial" w:hAnsi="Arial"/>
                <w:sz w:val="18"/>
              </w:rPr>
            </w:pPr>
            <w:r w:rsidRPr="00C25669">
              <w:rPr>
                <w:rFonts w:ascii="Arial" w:hAnsi="Arial"/>
                <w:sz w:val="18"/>
              </w:rPr>
              <w:t>Test 1-2: Type 1 with start RB = 23, L</w:t>
            </w:r>
            <w:r w:rsidRPr="00C25669">
              <w:rPr>
                <w:rFonts w:ascii="Arial" w:hAnsi="Arial"/>
                <w:sz w:val="18"/>
                <w:vertAlign w:val="subscript"/>
              </w:rPr>
              <w:t>RBs</w:t>
            </w:r>
            <w:r w:rsidRPr="00C25669">
              <w:rPr>
                <w:rFonts w:ascii="Arial" w:hAnsi="Arial"/>
                <w:sz w:val="18"/>
              </w:rPr>
              <w:t xml:space="preserve"> = 6</w:t>
            </w:r>
          </w:p>
          <w:p w14:paraId="4108C030" w14:textId="77777777" w:rsidR="009267B2" w:rsidRPr="00C25669" w:rsidRDefault="009267B2" w:rsidP="00DD6C8B">
            <w:pPr>
              <w:keepNext/>
              <w:keepLines/>
              <w:spacing w:after="0"/>
              <w:jc w:val="center"/>
              <w:rPr>
                <w:rFonts w:ascii="Arial" w:hAnsi="Arial"/>
                <w:sz w:val="18"/>
              </w:rPr>
            </w:pPr>
            <w:r w:rsidRPr="00C25669">
              <w:rPr>
                <w:rFonts w:ascii="Arial" w:hAnsi="Arial"/>
                <w:sz w:val="18"/>
              </w:rPr>
              <w:t>Other</w:t>
            </w:r>
            <w:r w:rsidRPr="00C25669">
              <w:rPr>
                <w:rFonts w:ascii="Arial" w:hAnsi="Arial" w:hint="eastAsia"/>
                <w:sz w:val="18"/>
                <w:lang w:eastAsia="zh-CN"/>
              </w:rPr>
              <w:t xml:space="preserve"> tests: </w:t>
            </w:r>
            <w:r w:rsidRPr="00C25669">
              <w:rPr>
                <w:rFonts w:ascii="Arial" w:hAnsi="Arial"/>
                <w:sz w:val="18"/>
              </w:rPr>
              <w:t>Type 0</w:t>
            </w:r>
          </w:p>
        </w:tc>
      </w:tr>
      <w:tr w:rsidR="009267B2" w:rsidRPr="00C25669" w14:paraId="75120B12" w14:textId="77777777" w:rsidTr="00FB0B55">
        <w:tc>
          <w:tcPr>
            <w:tcW w:w="1814" w:type="dxa"/>
            <w:vMerge/>
            <w:shd w:val="clear" w:color="auto" w:fill="auto"/>
            <w:vAlign w:val="center"/>
          </w:tcPr>
          <w:p w14:paraId="301BFA6A" w14:textId="77777777" w:rsidR="009267B2" w:rsidRPr="00C25669" w:rsidRDefault="009267B2" w:rsidP="00DD6C8B">
            <w:pPr>
              <w:keepNext/>
              <w:keepLines/>
              <w:spacing w:after="0"/>
              <w:rPr>
                <w:rFonts w:ascii="Arial" w:hAnsi="Arial"/>
                <w:i/>
                <w:sz w:val="18"/>
              </w:rPr>
            </w:pPr>
          </w:p>
        </w:tc>
        <w:tc>
          <w:tcPr>
            <w:tcW w:w="3658" w:type="dxa"/>
            <w:shd w:val="clear" w:color="auto" w:fill="auto"/>
            <w:vAlign w:val="center"/>
          </w:tcPr>
          <w:p w14:paraId="3C628BA6" w14:textId="77777777" w:rsidR="009267B2" w:rsidRPr="00C25669" w:rsidRDefault="009267B2" w:rsidP="00DD6C8B">
            <w:pPr>
              <w:keepNext/>
              <w:keepLines/>
              <w:spacing w:after="0"/>
              <w:rPr>
                <w:rFonts w:ascii="Arial" w:hAnsi="Arial"/>
                <w:sz w:val="18"/>
              </w:rPr>
            </w:pPr>
            <w:r w:rsidRPr="00C25669">
              <w:rPr>
                <w:rFonts w:ascii="Arial" w:hAnsi="Arial"/>
                <w:sz w:val="18"/>
              </w:rPr>
              <w:t>RBG size</w:t>
            </w:r>
          </w:p>
        </w:tc>
        <w:tc>
          <w:tcPr>
            <w:tcW w:w="803" w:type="dxa"/>
            <w:shd w:val="clear" w:color="auto" w:fill="auto"/>
            <w:vAlign w:val="center"/>
          </w:tcPr>
          <w:p w14:paraId="2B9442A9"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71CE21B0" w14:textId="77777777" w:rsidR="009267B2" w:rsidRPr="00C25669" w:rsidRDefault="009267B2" w:rsidP="00DD6C8B">
            <w:pPr>
              <w:keepNext/>
              <w:keepLines/>
              <w:spacing w:after="0"/>
              <w:jc w:val="center"/>
              <w:rPr>
                <w:rFonts w:ascii="Arial" w:hAnsi="Arial"/>
                <w:sz w:val="18"/>
                <w:lang w:eastAsia="zh-CN"/>
              </w:rPr>
            </w:pPr>
            <w:r w:rsidRPr="00C25669">
              <w:rPr>
                <w:rFonts w:ascii="Arial" w:hAnsi="Arial" w:hint="eastAsia"/>
                <w:sz w:val="18"/>
                <w:lang w:eastAsia="zh-CN"/>
              </w:rPr>
              <w:t>Test 1-2: N/A</w:t>
            </w:r>
          </w:p>
          <w:p w14:paraId="0BEF440B" w14:textId="77777777" w:rsidR="009267B2" w:rsidRPr="00C25669" w:rsidRDefault="009267B2" w:rsidP="00DD6C8B">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9267B2" w:rsidRPr="00C25669" w14:paraId="5C058D6C" w14:textId="77777777" w:rsidTr="00FB0B55">
        <w:tc>
          <w:tcPr>
            <w:tcW w:w="1814" w:type="dxa"/>
            <w:vMerge/>
            <w:shd w:val="clear" w:color="auto" w:fill="auto"/>
            <w:vAlign w:val="center"/>
          </w:tcPr>
          <w:p w14:paraId="503FB0C4" w14:textId="77777777" w:rsidR="009267B2" w:rsidRPr="00C25669" w:rsidRDefault="009267B2" w:rsidP="00DD6C8B">
            <w:pPr>
              <w:keepNext/>
              <w:keepLines/>
              <w:spacing w:after="0"/>
              <w:rPr>
                <w:rFonts w:ascii="Arial" w:hAnsi="Arial"/>
                <w:i/>
                <w:sz w:val="18"/>
              </w:rPr>
            </w:pPr>
          </w:p>
        </w:tc>
        <w:tc>
          <w:tcPr>
            <w:tcW w:w="3658" w:type="dxa"/>
            <w:shd w:val="clear" w:color="auto" w:fill="auto"/>
            <w:vAlign w:val="center"/>
          </w:tcPr>
          <w:p w14:paraId="366D3987" w14:textId="77777777" w:rsidR="009267B2" w:rsidRPr="00C25669" w:rsidRDefault="009267B2" w:rsidP="00DD6C8B">
            <w:pPr>
              <w:keepNext/>
              <w:keepLines/>
              <w:spacing w:after="0"/>
              <w:rPr>
                <w:rFonts w:ascii="Arial" w:hAnsi="Arial"/>
                <w:sz w:val="18"/>
              </w:rPr>
            </w:pPr>
            <w:r w:rsidRPr="00C25669">
              <w:rPr>
                <w:rFonts w:ascii="Arial" w:hAnsi="Arial"/>
                <w:sz w:val="18"/>
                <w:szCs w:val="22"/>
                <w:lang w:eastAsia="ja-JP"/>
              </w:rPr>
              <w:t>VRB-to-PRB mapping type</w:t>
            </w:r>
          </w:p>
        </w:tc>
        <w:tc>
          <w:tcPr>
            <w:tcW w:w="803" w:type="dxa"/>
            <w:shd w:val="clear" w:color="auto" w:fill="auto"/>
            <w:vAlign w:val="center"/>
          </w:tcPr>
          <w:p w14:paraId="1744C038"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438EE575" w14:textId="77777777" w:rsidR="009267B2" w:rsidRPr="00C25669" w:rsidRDefault="009267B2" w:rsidP="00DD6C8B">
            <w:pPr>
              <w:keepNext/>
              <w:keepLines/>
              <w:spacing w:after="0"/>
              <w:jc w:val="center"/>
              <w:rPr>
                <w:rFonts w:ascii="Arial" w:hAnsi="Arial"/>
                <w:sz w:val="18"/>
              </w:rPr>
            </w:pPr>
            <w:r w:rsidRPr="00C25669">
              <w:rPr>
                <w:rFonts w:ascii="Arial" w:hAnsi="Arial"/>
                <w:sz w:val="18"/>
              </w:rPr>
              <w:t>Non-interleaved</w:t>
            </w:r>
          </w:p>
        </w:tc>
      </w:tr>
      <w:tr w:rsidR="009267B2" w:rsidRPr="00C25669" w14:paraId="4CFB57DD" w14:textId="77777777" w:rsidTr="00FB0B55">
        <w:tc>
          <w:tcPr>
            <w:tcW w:w="1814" w:type="dxa"/>
            <w:vMerge/>
            <w:shd w:val="clear" w:color="auto" w:fill="auto"/>
            <w:vAlign w:val="center"/>
          </w:tcPr>
          <w:p w14:paraId="5C0F52DB"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52EA879B" w14:textId="77777777" w:rsidR="009267B2" w:rsidRPr="00C25669" w:rsidRDefault="009267B2" w:rsidP="00DD6C8B">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3" w:type="dxa"/>
            <w:shd w:val="clear" w:color="auto" w:fill="auto"/>
            <w:vAlign w:val="center"/>
          </w:tcPr>
          <w:p w14:paraId="0A611C4E"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4A878B64" w14:textId="77777777" w:rsidR="009267B2" w:rsidRPr="00C25669" w:rsidRDefault="009267B2" w:rsidP="00DD6C8B">
            <w:pPr>
              <w:keepNext/>
              <w:keepLines/>
              <w:spacing w:after="0"/>
              <w:jc w:val="center"/>
              <w:rPr>
                <w:rFonts w:ascii="Arial" w:hAnsi="Arial"/>
                <w:sz w:val="18"/>
              </w:rPr>
            </w:pPr>
            <w:r w:rsidRPr="00C25669">
              <w:rPr>
                <w:rFonts w:ascii="Arial" w:hAnsi="Arial"/>
                <w:sz w:val="18"/>
              </w:rPr>
              <w:t>N/A</w:t>
            </w:r>
          </w:p>
        </w:tc>
      </w:tr>
      <w:tr w:rsidR="009267B2" w:rsidRPr="00C25669" w14:paraId="3130CA72" w14:textId="77777777" w:rsidTr="00FB0B55">
        <w:tc>
          <w:tcPr>
            <w:tcW w:w="1814" w:type="dxa"/>
            <w:vMerge w:val="restart"/>
            <w:shd w:val="clear" w:color="auto" w:fill="auto"/>
            <w:vAlign w:val="center"/>
          </w:tcPr>
          <w:p w14:paraId="61669FA3" w14:textId="77777777" w:rsidR="009267B2" w:rsidRPr="00C25669" w:rsidRDefault="009267B2" w:rsidP="00DD6C8B">
            <w:pPr>
              <w:keepNext/>
              <w:keepLines/>
              <w:spacing w:after="0"/>
              <w:rPr>
                <w:rFonts w:ascii="Arial" w:hAnsi="Arial"/>
                <w:sz w:val="18"/>
              </w:rPr>
            </w:pPr>
            <w:r w:rsidRPr="00C25669">
              <w:rPr>
                <w:rFonts w:ascii="Arial" w:hAnsi="Arial"/>
                <w:sz w:val="18"/>
              </w:rPr>
              <w:t>PDSCH DMRS configuration</w:t>
            </w:r>
          </w:p>
        </w:tc>
        <w:tc>
          <w:tcPr>
            <w:tcW w:w="3658" w:type="dxa"/>
            <w:shd w:val="clear" w:color="auto" w:fill="auto"/>
            <w:vAlign w:val="center"/>
          </w:tcPr>
          <w:p w14:paraId="39070EB3" w14:textId="77777777" w:rsidR="009267B2" w:rsidRPr="00C25669" w:rsidRDefault="009267B2" w:rsidP="00DD6C8B">
            <w:pPr>
              <w:keepNext/>
              <w:keepLines/>
              <w:spacing w:after="0"/>
              <w:rPr>
                <w:rFonts w:ascii="Arial" w:hAnsi="Arial" w:cs="Arial"/>
                <w:sz w:val="18"/>
                <w:szCs w:val="18"/>
              </w:rPr>
            </w:pPr>
            <w:r w:rsidRPr="00C25669">
              <w:rPr>
                <w:rFonts w:ascii="Arial" w:hAnsi="Arial" w:cs="Arial"/>
                <w:sz w:val="18"/>
                <w:szCs w:val="18"/>
              </w:rPr>
              <w:t>DMRS Type</w:t>
            </w:r>
          </w:p>
        </w:tc>
        <w:tc>
          <w:tcPr>
            <w:tcW w:w="803" w:type="dxa"/>
            <w:shd w:val="clear" w:color="auto" w:fill="auto"/>
            <w:vAlign w:val="center"/>
          </w:tcPr>
          <w:p w14:paraId="5ECBC4BD"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4A476D16" w14:textId="77777777" w:rsidR="009267B2" w:rsidRPr="00C25669" w:rsidRDefault="009267B2" w:rsidP="00DD6C8B">
            <w:pPr>
              <w:keepNext/>
              <w:keepLines/>
              <w:spacing w:after="0"/>
              <w:jc w:val="center"/>
              <w:rPr>
                <w:rFonts w:ascii="Arial" w:hAnsi="Arial"/>
                <w:sz w:val="18"/>
              </w:rPr>
            </w:pPr>
            <w:r w:rsidRPr="00C25669">
              <w:rPr>
                <w:rFonts w:ascii="Arial" w:hAnsi="Arial"/>
                <w:sz w:val="18"/>
              </w:rPr>
              <w:t>Type 1</w:t>
            </w:r>
          </w:p>
        </w:tc>
      </w:tr>
      <w:tr w:rsidR="009267B2" w:rsidRPr="00C25669" w14:paraId="53518EB2" w14:textId="77777777" w:rsidTr="00DD6C8B">
        <w:tc>
          <w:tcPr>
            <w:tcW w:w="1814" w:type="dxa"/>
            <w:vMerge/>
            <w:shd w:val="clear" w:color="auto" w:fill="auto"/>
            <w:vAlign w:val="center"/>
          </w:tcPr>
          <w:p w14:paraId="37D34F02"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408AC02A" w14:textId="77777777" w:rsidR="009267B2" w:rsidRPr="00C25669" w:rsidRDefault="009267B2" w:rsidP="00DD6C8B">
            <w:pPr>
              <w:keepNext/>
              <w:keepLines/>
              <w:spacing w:after="0"/>
              <w:rPr>
                <w:rFonts w:ascii="Arial" w:hAnsi="Arial"/>
                <w:sz w:val="18"/>
              </w:rPr>
            </w:pPr>
            <w:r w:rsidRPr="00C25669">
              <w:rPr>
                <w:rFonts w:ascii="Arial" w:hAnsi="Arial"/>
                <w:sz w:val="18"/>
              </w:rPr>
              <w:t>Number of additional DMRS</w:t>
            </w:r>
          </w:p>
        </w:tc>
        <w:tc>
          <w:tcPr>
            <w:tcW w:w="803" w:type="dxa"/>
            <w:shd w:val="clear" w:color="auto" w:fill="auto"/>
            <w:vAlign w:val="center"/>
          </w:tcPr>
          <w:p w14:paraId="25FAED31"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266A33CA" w14:textId="77777777" w:rsidR="009267B2" w:rsidRPr="00C25669" w:rsidRDefault="009267B2" w:rsidP="00DD6C8B">
            <w:pPr>
              <w:keepNext/>
              <w:keepLines/>
              <w:spacing w:after="0"/>
              <w:jc w:val="center"/>
              <w:rPr>
                <w:rFonts w:ascii="Arial" w:hAnsi="Arial"/>
                <w:sz w:val="18"/>
              </w:rPr>
            </w:pPr>
            <w:r>
              <w:rPr>
                <w:rFonts w:ascii="Arial" w:hAnsi="Arial"/>
                <w:sz w:val="18"/>
              </w:rPr>
              <w:t>1</w:t>
            </w:r>
          </w:p>
        </w:tc>
      </w:tr>
      <w:tr w:rsidR="009267B2" w:rsidRPr="00C25669" w14:paraId="0A9B0D0C" w14:textId="77777777" w:rsidTr="00DD6C8B">
        <w:tc>
          <w:tcPr>
            <w:tcW w:w="1814" w:type="dxa"/>
            <w:vMerge/>
            <w:shd w:val="clear" w:color="auto" w:fill="auto"/>
            <w:vAlign w:val="center"/>
          </w:tcPr>
          <w:p w14:paraId="7ADC12FC"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67D142F5" w14:textId="77777777" w:rsidR="009267B2" w:rsidRPr="00C25669" w:rsidRDefault="009267B2" w:rsidP="00DD6C8B">
            <w:pPr>
              <w:keepNext/>
              <w:keepLines/>
              <w:spacing w:after="0"/>
              <w:rPr>
                <w:rFonts w:ascii="Arial" w:hAnsi="Arial"/>
                <w:sz w:val="18"/>
              </w:rPr>
            </w:pPr>
            <w:r w:rsidRPr="00C25669">
              <w:rPr>
                <w:rFonts w:ascii="Arial" w:hAnsi="Arial"/>
                <w:sz w:val="18"/>
              </w:rPr>
              <w:t>Maximum number of OFDM symbols for DL front loaded DMRS</w:t>
            </w:r>
          </w:p>
        </w:tc>
        <w:tc>
          <w:tcPr>
            <w:tcW w:w="803" w:type="dxa"/>
            <w:shd w:val="clear" w:color="auto" w:fill="auto"/>
            <w:vAlign w:val="center"/>
          </w:tcPr>
          <w:p w14:paraId="6202A31E" w14:textId="77777777" w:rsidR="009267B2" w:rsidRPr="00C25669" w:rsidRDefault="009267B2" w:rsidP="00DD6C8B">
            <w:pPr>
              <w:keepNext/>
              <w:keepLines/>
              <w:spacing w:after="0"/>
              <w:jc w:val="center"/>
              <w:rPr>
                <w:rFonts w:ascii="Arial" w:hAnsi="Arial"/>
                <w:sz w:val="18"/>
              </w:rPr>
            </w:pPr>
          </w:p>
        </w:tc>
        <w:tc>
          <w:tcPr>
            <w:tcW w:w="3356" w:type="dxa"/>
            <w:shd w:val="clear" w:color="auto" w:fill="auto"/>
            <w:vAlign w:val="center"/>
          </w:tcPr>
          <w:p w14:paraId="1A38A83E" w14:textId="77777777" w:rsidR="009267B2" w:rsidRPr="00C25669" w:rsidRDefault="009267B2" w:rsidP="00DD6C8B">
            <w:pPr>
              <w:keepNext/>
              <w:keepLines/>
              <w:spacing w:after="0"/>
              <w:jc w:val="center"/>
              <w:rPr>
                <w:rFonts w:ascii="Arial" w:hAnsi="Arial"/>
                <w:sz w:val="18"/>
                <w:lang w:eastAsia="zh-CN"/>
              </w:rPr>
            </w:pPr>
            <w:r w:rsidRPr="00C25669">
              <w:rPr>
                <w:rFonts w:ascii="Arial" w:hAnsi="Arial" w:hint="eastAsia"/>
                <w:sz w:val="18"/>
                <w:lang w:eastAsia="zh-CN"/>
              </w:rPr>
              <w:t>1</w:t>
            </w:r>
          </w:p>
        </w:tc>
      </w:tr>
      <w:tr w:rsidR="009267B2" w:rsidRPr="00C25669" w14:paraId="7CC17CF7" w14:textId="77777777" w:rsidTr="00DD6C8B">
        <w:tc>
          <w:tcPr>
            <w:tcW w:w="1814" w:type="dxa"/>
            <w:vMerge/>
            <w:shd w:val="clear" w:color="auto" w:fill="auto"/>
            <w:vAlign w:val="center"/>
          </w:tcPr>
          <w:p w14:paraId="79503383"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14D52499" w14:textId="77777777" w:rsidR="009267B2" w:rsidRPr="00306DC0" w:rsidRDefault="009267B2" w:rsidP="00DD6C8B">
            <w:pPr>
              <w:keepNext/>
              <w:keepLines/>
              <w:spacing w:after="0"/>
              <w:rPr>
                <w:rFonts w:ascii="Arial" w:hAnsi="Arial"/>
                <w:sz w:val="18"/>
                <w:highlight w:val="yellow"/>
                <w:lang w:eastAsia="zh-CN"/>
              </w:rPr>
            </w:pPr>
            <w:r w:rsidRPr="00306DC0">
              <w:rPr>
                <w:rFonts w:ascii="Arial" w:hAnsi="Arial"/>
                <w:sz w:val="18"/>
                <w:highlight w:val="yellow"/>
              </w:rPr>
              <w:t>Antenna ports indexes</w:t>
            </w:r>
          </w:p>
        </w:tc>
        <w:tc>
          <w:tcPr>
            <w:tcW w:w="803" w:type="dxa"/>
            <w:shd w:val="clear" w:color="auto" w:fill="auto"/>
            <w:vAlign w:val="center"/>
          </w:tcPr>
          <w:p w14:paraId="4FE9CCBC" w14:textId="77777777" w:rsidR="009267B2" w:rsidRPr="00306DC0" w:rsidRDefault="009267B2" w:rsidP="00DD6C8B">
            <w:pPr>
              <w:keepNext/>
              <w:keepLines/>
              <w:spacing w:after="0"/>
              <w:jc w:val="center"/>
              <w:rPr>
                <w:rFonts w:ascii="Arial" w:hAnsi="Arial"/>
                <w:sz w:val="18"/>
                <w:highlight w:val="yellow"/>
              </w:rPr>
            </w:pPr>
          </w:p>
        </w:tc>
        <w:tc>
          <w:tcPr>
            <w:tcW w:w="3356" w:type="dxa"/>
            <w:shd w:val="clear" w:color="auto" w:fill="auto"/>
            <w:vAlign w:val="center"/>
          </w:tcPr>
          <w:p w14:paraId="57602941" w14:textId="77777777" w:rsidR="009267B2" w:rsidRPr="00306DC0" w:rsidRDefault="009267B2" w:rsidP="00DD6C8B">
            <w:pPr>
              <w:spacing w:after="0"/>
              <w:jc w:val="center"/>
              <w:rPr>
                <w:rFonts w:ascii="Arial" w:hAnsi="Arial"/>
                <w:sz w:val="18"/>
                <w:highlight w:val="yellow"/>
              </w:rPr>
            </w:pPr>
            <w:r w:rsidRPr="00306DC0">
              <w:rPr>
                <w:rFonts w:ascii="Arial" w:hAnsi="Arial"/>
                <w:sz w:val="18"/>
                <w:highlight w:val="yellow"/>
              </w:rPr>
              <w:t xml:space="preserve">{1000, 1001} or </w:t>
            </w:r>
            <w:r>
              <w:rPr>
                <w:rFonts w:ascii="Arial" w:hAnsi="Arial"/>
                <w:sz w:val="18"/>
                <w:highlight w:val="yellow"/>
              </w:rPr>
              <w:t>[</w:t>
            </w:r>
            <w:r w:rsidRPr="00306DC0">
              <w:rPr>
                <w:rFonts w:ascii="Arial" w:hAnsi="Arial"/>
                <w:sz w:val="18"/>
                <w:highlight w:val="yellow"/>
              </w:rPr>
              <w:t>{1002, 1003}</w:t>
            </w:r>
            <w:r>
              <w:rPr>
                <w:rFonts w:ascii="Arial" w:hAnsi="Arial"/>
                <w:sz w:val="18"/>
                <w:highlight w:val="yellow"/>
              </w:rPr>
              <w:t>]</w:t>
            </w:r>
            <w:r w:rsidRPr="00306DC0">
              <w:rPr>
                <w:rFonts w:ascii="Arial" w:hAnsi="Arial"/>
                <w:sz w:val="18"/>
                <w:highlight w:val="yellow"/>
              </w:rPr>
              <w:t xml:space="preserve"> for Rank 2 tests</w:t>
            </w:r>
          </w:p>
          <w:p w14:paraId="1F1B7E1A" w14:textId="77777777" w:rsidR="009267B2" w:rsidRPr="00306DC0" w:rsidRDefault="009267B2" w:rsidP="00DD6C8B">
            <w:pPr>
              <w:spacing w:after="0"/>
              <w:jc w:val="center"/>
              <w:rPr>
                <w:rFonts w:ascii="Arial" w:hAnsi="Arial"/>
                <w:sz w:val="18"/>
                <w:highlight w:val="yellow"/>
              </w:rPr>
            </w:pPr>
            <w:r w:rsidRPr="00306DC0">
              <w:rPr>
                <w:rFonts w:ascii="Arial" w:hAnsi="Arial"/>
                <w:sz w:val="18"/>
                <w:highlight w:val="yellow"/>
              </w:rPr>
              <w:t>{1000-1003} for Rank 4 tests</w:t>
            </w:r>
          </w:p>
        </w:tc>
      </w:tr>
      <w:tr w:rsidR="009267B2" w:rsidRPr="00C25669" w14:paraId="2A92E29A" w14:textId="77777777" w:rsidTr="00DD6C8B">
        <w:tc>
          <w:tcPr>
            <w:tcW w:w="1814" w:type="dxa"/>
            <w:vMerge/>
            <w:shd w:val="clear" w:color="auto" w:fill="auto"/>
            <w:vAlign w:val="center"/>
          </w:tcPr>
          <w:p w14:paraId="25E4018C"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371C2E67" w14:textId="77777777" w:rsidR="009267B2" w:rsidRPr="00306DC0" w:rsidRDefault="009267B2" w:rsidP="00DD6C8B">
            <w:pPr>
              <w:keepNext/>
              <w:keepLines/>
              <w:spacing w:after="0"/>
              <w:rPr>
                <w:rFonts w:ascii="Arial" w:hAnsi="Arial"/>
                <w:sz w:val="18"/>
                <w:highlight w:val="yellow"/>
              </w:rPr>
            </w:pPr>
            <w:r w:rsidRPr="00306DC0">
              <w:rPr>
                <w:rFonts w:ascii="Arial" w:hAnsi="Arial"/>
                <w:sz w:val="18"/>
                <w:highlight w:val="yellow"/>
              </w:rPr>
              <w:t>Number of PDSCH DMRS CDM group(s) without data</w:t>
            </w:r>
          </w:p>
        </w:tc>
        <w:tc>
          <w:tcPr>
            <w:tcW w:w="803" w:type="dxa"/>
            <w:shd w:val="clear" w:color="auto" w:fill="auto"/>
            <w:vAlign w:val="center"/>
          </w:tcPr>
          <w:p w14:paraId="4F2CF764" w14:textId="77777777" w:rsidR="009267B2" w:rsidRPr="00306DC0" w:rsidRDefault="009267B2" w:rsidP="00DD6C8B">
            <w:pPr>
              <w:keepNext/>
              <w:keepLines/>
              <w:spacing w:after="0"/>
              <w:jc w:val="center"/>
              <w:rPr>
                <w:rFonts w:ascii="Arial" w:hAnsi="Arial"/>
                <w:sz w:val="18"/>
                <w:highlight w:val="yellow"/>
              </w:rPr>
            </w:pPr>
          </w:p>
        </w:tc>
        <w:tc>
          <w:tcPr>
            <w:tcW w:w="3356" w:type="dxa"/>
            <w:shd w:val="clear" w:color="auto" w:fill="auto"/>
            <w:vAlign w:val="center"/>
          </w:tcPr>
          <w:p w14:paraId="0B1B863B" w14:textId="77777777" w:rsidR="009267B2" w:rsidRPr="00306DC0" w:rsidRDefault="009267B2" w:rsidP="00DD6C8B">
            <w:pPr>
              <w:spacing w:after="0"/>
              <w:jc w:val="center"/>
              <w:rPr>
                <w:rFonts w:ascii="Arial" w:hAnsi="Arial"/>
                <w:sz w:val="18"/>
                <w:highlight w:val="yellow"/>
                <w:lang w:eastAsia="zh-CN"/>
              </w:rPr>
            </w:pPr>
            <w:r w:rsidRPr="00306DC0">
              <w:rPr>
                <w:rFonts w:ascii="Arial" w:hAnsi="Arial" w:hint="eastAsia"/>
                <w:sz w:val="18"/>
                <w:highlight w:val="yellow"/>
                <w:lang w:eastAsia="zh-CN"/>
              </w:rPr>
              <w:t>1</w:t>
            </w:r>
            <w:r w:rsidRPr="00306DC0">
              <w:rPr>
                <w:rFonts w:ascii="Arial" w:hAnsi="Arial"/>
                <w:sz w:val="18"/>
                <w:highlight w:val="yellow"/>
                <w:lang w:eastAsia="zh-CN"/>
              </w:rPr>
              <w:t xml:space="preserve"> for Rank 2 tests for case 1</w:t>
            </w:r>
          </w:p>
          <w:p w14:paraId="39F9432D" w14:textId="77777777" w:rsidR="009267B2" w:rsidRPr="00306DC0" w:rsidRDefault="009267B2" w:rsidP="00DD6C8B">
            <w:pPr>
              <w:spacing w:after="0"/>
              <w:jc w:val="center"/>
              <w:rPr>
                <w:rFonts w:ascii="Arial" w:hAnsi="Arial"/>
                <w:sz w:val="18"/>
                <w:highlight w:val="yellow"/>
                <w:lang w:eastAsia="zh-CN"/>
              </w:rPr>
            </w:pPr>
            <w:r>
              <w:rPr>
                <w:rFonts w:ascii="Arial" w:hAnsi="Arial"/>
                <w:sz w:val="18"/>
                <w:highlight w:val="yellow"/>
                <w:lang w:eastAsia="zh-CN"/>
              </w:rPr>
              <w:t>[</w:t>
            </w:r>
            <w:r w:rsidRPr="00306DC0">
              <w:rPr>
                <w:rFonts w:ascii="Arial" w:hAnsi="Arial"/>
                <w:sz w:val="18"/>
                <w:highlight w:val="yellow"/>
                <w:lang w:eastAsia="zh-CN"/>
              </w:rPr>
              <w:t>2 for Rank 2 tests for case 2</w:t>
            </w:r>
            <w:r>
              <w:rPr>
                <w:rFonts w:ascii="Arial" w:hAnsi="Arial"/>
                <w:sz w:val="18"/>
                <w:highlight w:val="yellow"/>
                <w:lang w:eastAsia="zh-CN"/>
              </w:rPr>
              <w:t>]</w:t>
            </w:r>
          </w:p>
        </w:tc>
      </w:tr>
      <w:tr w:rsidR="009267B2" w:rsidRPr="00C25669" w14:paraId="6E8EBC28" w14:textId="77777777" w:rsidTr="00DD6C8B">
        <w:tc>
          <w:tcPr>
            <w:tcW w:w="1814" w:type="dxa"/>
            <w:vMerge/>
            <w:shd w:val="clear" w:color="auto" w:fill="auto"/>
            <w:vAlign w:val="center"/>
          </w:tcPr>
          <w:p w14:paraId="600BEBD6"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44634BEE" w14:textId="77777777" w:rsidR="009267B2" w:rsidRPr="00306DC0" w:rsidRDefault="009267B2" w:rsidP="00DD6C8B">
            <w:pPr>
              <w:keepNext/>
              <w:keepLines/>
              <w:spacing w:after="0"/>
              <w:rPr>
                <w:rFonts w:ascii="Arial" w:hAnsi="Arial"/>
                <w:sz w:val="18"/>
                <w:highlight w:val="yellow"/>
                <w:lang w:eastAsia="zh-CN"/>
              </w:rPr>
            </w:pPr>
            <w:r w:rsidRPr="00306DC0">
              <w:rPr>
                <w:rFonts w:ascii="Arial" w:hAnsi="Arial" w:hint="eastAsia"/>
                <w:sz w:val="18"/>
                <w:highlight w:val="yellow"/>
                <w:lang w:eastAsia="zh-CN"/>
              </w:rPr>
              <w:t>D</w:t>
            </w:r>
            <w:r w:rsidRPr="00306DC0">
              <w:rPr>
                <w:rFonts w:ascii="Arial" w:hAnsi="Arial"/>
                <w:sz w:val="18"/>
                <w:highlight w:val="yellow"/>
                <w:lang w:eastAsia="zh-CN"/>
              </w:rPr>
              <w:t xml:space="preserve">MRS sequence generation </w:t>
            </w:r>
          </w:p>
        </w:tc>
        <w:tc>
          <w:tcPr>
            <w:tcW w:w="803" w:type="dxa"/>
            <w:shd w:val="clear" w:color="auto" w:fill="auto"/>
            <w:vAlign w:val="center"/>
          </w:tcPr>
          <w:p w14:paraId="3064C579" w14:textId="77777777" w:rsidR="009267B2" w:rsidRPr="00306DC0" w:rsidRDefault="009267B2" w:rsidP="00DD6C8B">
            <w:pPr>
              <w:keepNext/>
              <w:keepLines/>
              <w:spacing w:after="0"/>
              <w:jc w:val="center"/>
              <w:rPr>
                <w:rFonts w:ascii="Arial" w:hAnsi="Arial"/>
                <w:sz w:val="18"/>
                <w:highlight w:val="yellow"/>
              </w:rPr>
            </w:pPr>
          </w:p>
        </w:tc>
        <w:tc>
          <w:tcPr>
            <w:tcW w:w="3356" w:type="dxa"/>
            <w:shd w:val="clear" w:color="auto" w:fill="auto"/>
            <w:vAlign w:val="center"/>
          </w:tcPr>
          <w:p w14:paraId="24F88EE5" w14:textId="0AD95A37" w:rsidR="00FB0B55" w:rsidRPr="00FB0B55" w:rsidRDefault="009267B2" w:rsidP="00E04A8F">
            <w:pPr>
              <w:spacing w:after="0"/>
              <w:jc w:val="center"/>
              <w:rPr>
                <w:rFonts w:eastAsiaTheme="minorEastAsia"/>
                <w:highlight w:val="yellow"/>
                <w:lang w:val="en-US" w:eastAsia="zh-CN"/>
              </w:rPr>
            </w:pPr>
            <w:r w:rsidRPr="00306DC0">
              <w:rPr>
                <w:rFonts w:eastAsiaTheme="minorEastAsia" w:hint="eastAsia"/>
                <w:highlight w:val="yellow"/>
                <w:lang w:val="en-US" w:eastAsia="zh-CN"/>
              </w:rPr>
              <w:t>N</w:t>
            </w:r>
            <w:r w:rsidRPr="00306DC0">
              <w:rPr>
                <w:rFonts w:eastAsiaTheme="minorEastAsia"/>
                <w:highlight w:val="yellow"/>
                <w:vertAlign w:val="subscript"/>
                <w:lang w:val="en-US" w:eastAsia="zh-CN"/>
              </w:rPr>
              <w:t>ID</w:t>
            </w:r>
            <w:r w:rsidRPr="00306DC0">
              <w:rPr>
                <w:rFonts w:eastAsiaTheme="minorEastAsia"/>
                <w:highlight w:val="yellow"/>
                <w:lang w:val="en-US" w:eastAsia="zh-CN"/>
              </w:rPr>
              <w:t>=0, n</w:t>
            </w:r>
            <w:r w:rsidRPr="00306DC0">
              <w:rPr>
                <w:rFonts w:eastAsiaTheme="minorEastAsia"/>
                <w:highlight w:val="yellow"/>
                <w:vertAlign w:val="subscript"/>
                <w:lang w:val="en-US" w:eastAsia="zh-CN"/>
              </w:rPr>
              <w:t>SCID</w:t>
            </w:r>
            <w:r w:rsidRPr="00306DC0">
              <w:rPr>
                <w:rFonts w:eastAsiaTheme="minorEastAsia"/>
                <w:highlight w:val="yellow"/>
                <w:lang w:val="en-US" w:eastAsia="zh-CN"/>
              </w:rPr>
              <w:t>=0</w:t>
            </w:r>
            <w:r w:rsidR="00FB0B55">
              <w:rPr>
                <w:rFonts w:eastAsiaTheme="minorEastAsia"/>
                <w:highlight w:val="yellow"/>
                <w:lang w:val="en-US" w:eastAsia="zh-CN"/>
              </w:rPr>
              <w:t xml:space="preserve"> </w:t>
            </w:r>
          </w:p>
        </w:tc>
      </w:tr>
      <w:tr w:rsidR="009267B2" w:rsidRPr="00C25669" w14:paraId="676ABFA2" w14:textId="77777777" w:rsidTr="00DD6C8B">
        <w:tc>
          <w:tcPr>
            <w:tcW w:w="1814" w:type="dxa"/>
            <w:vMerge w:val="restart"/>
            <w:shd w:val="clear" w:color="auto" w:fill="auto"/>
            <w:vAlign w:val="center"/>
          </w:tcPr>
          <w:p w14:paraId="74D549FB" w14:textId="77777777" w:rsidR="009267B2" w:rsidRPr="00C25669" w:rsidRDefault="009267B2" w:rsidP="00DD6C8B">
            <w:pPr>
              <w:keepNext/>
              <w:keepLines/>
              <w:spacing w:after="0"/>
              <w:rPr>
                <w:rFonts w:ascii="Arial" w:hAnsi="Arial"/>
                <w:sz w:val="18"/>
                <w:lang w:eastAsia="zh-CN"/>
              </w:rPr>
            </w:pPr>
            <w:r w:rsidRPr="00C25669">
              <w:rPr>
                <w:rFonts w:ascii="Arial" w:hAnsi="Arial" w:hint="eastAsia"/>
                <w:sz w:val="18"/>
                <w:lang w:eastAsia="zh-CN"/>
              </w:rPr>
              <w:t>CSI-RS for tracking</w:t>
            </w:r>
          </w:p>
        </w:tc>
        <w:tc>
          <w:tcPr>
            <w:tcW w:w="3658" w:type="dxa"/>
            <w:shd w:val="clear" w:color="auto" w:fill="auto"/>
            <w:vAlign w:val="center"/>
          </w:tcPr>
          <w:p w14:paraId="35842156" w14:textId="77777777" w:rsidR="009267B2" w:rsidRPr="00C25669" w:rsidRDefault="009267B2" w:rsidP="00DD6C8B">
            <w:pPr>
              <w:keepNext/>
              <w:keepLines/>
              <w:spacing w:after="0"/>
              <w:rPr>
                <w:rFonts w:ascii="Arial" w:hAnsi="Arial"/>
                <w:sz w:val="18"/>
              </w:rPr>
            </w:pPr>
            <w:r w:rsidRPr="00C25669">
              <w:rPr>
                <w:rFonts w:ascii="Arial" w:hAnsi="Arial"/>
                <w:sz w:val="18"/>
              </w:rPr>
              <w:t>CSI-RS periodicity</w:t>
            </w:r>
          </w:p>
        </w:tc>
        <w:tc>
          <w:tcPr>
            <w:tcW w:w="803" w:type="dxa"/>
            <w:shd w:val="clear" w:color="auto" w:fill="auto"/>
            <w:vAlign w:val="center"/>
          </w:tcPr>
          <w:p w14:paraId="28FFC386" w14:textId="77777777" w:rsidR="009267B2" w:rsidRPr="00C25669" w:rsidRDefault="009267B2" w:rsidP="00DD6C8B">
            <w:pPr>
              <w:keepNext/>
              <w:keepLines/>
              <w:spacing w:after="0"/>
              <w:jc w:val="center"/>
              <w:rPr>
                <w:rFonts w:ascii="Arial" w:hAnsi="Arial"/>
                <w:sz w:val="18"/>
              </w:rPr>
            </w:pPr>
            <w:r w:rsidRPr="00C25669">
              <w:rPr>
                <w:rFonts w:ascii="Arial" w:hAnsi="Arial"/>
                <w:sz w:val="18"/>
              </w:rPr>
              <w:t>Slots</w:t>
            </w:r>
          </w:p>
        </w:tc>
        <w:tc>
          <w:tcPr>
            <w:tcW w:w="3356" w:type="dxa"/>
            <w:shd w:val="clear" w:color="auto" w:fill="auto"/>
            <w:vAlign w:val="center"/>
          </w:tcPr>
          <w:p w14:paraId="76FCB901" w14:textId="77777777" w:rsidR="009267B2" w:rsidRPr="00C25669" w:rsidRDefault="009267B2" w:rsidP="00DD6C8B">
            <w:pPr>
              <w:keepNext/>
              <w:keepLines/>
              <w:spacing w:after="0"/>
              <w:jc w:val="center"/>
              <w:rPr>
                <w:rFonts w:ascii="Arial" w:hAnsi="Arial"/>
                <w:sz w:val="18"/>
              </w:rPr>
            </w:pPr>
            <w:r w:rsidRPr="00C25669">
              <w:rPr>
                <w:rFonts w:ascii="Arial" w:hAnsi="Arial"/>
                <w:sz w:val="18"/>
              </w:rPr>
              <w:t>Test 1-5:</w:t>
            </w:r>
            <w:r w:rsidRPr="00C25669">
              <w:rPr>
                <w:rFonts w:ascii="Arial" w:hAnsi="Arial"/>
                <w:sz w:val="18"/>
              </w:rPr>
              <w:br/>
              <w:t>10 for CSI-RS resource 1,2,3,4.</w:t>
            </w:r>
            <w:r w:rsidRPr="00C25669">
              <w:rPr>
                <w:rFonts w:ascii="Arial" w:hAnsi="Arial"/>
                <w:sz w:val="18"/>
              </w:rPr>
              <w:br/>
            </w:r>
          </w:p>
          <w:p w14:paraId="58524696" w14:textId="77777777" w:rsidR="009267B2" w:rsidRPr="00C25669" w:rsidDel="007B13C5" w:rsidRDefault="009267B2" w:rsidP="00DD6C8B">
            <w:pPr>
              <w:keepNext/>
              <w:keepLines/>
              <w:spacing w:after="0"/>
              <w:jc w:val="center"/>
              <w:rPr>
                <w:rFonts w:ascii="Arial" w:hAnsi="Arial"/>
                <w:sz w:val="18"/>
              </w:rPr>
            </w:pPr>
            <w:r w:rsidRPr="00C25669">
              <w:rPr>
                <w:rFonts w:ascii="Arial" w:hAnsi="Arial"/>
                <w:sz w:val="18"/>
              </w:rPr>
              <w:t>Other tests: Table 5.2-1.</w:t>
            </w:r>
          </w:p>
        </w:tc>
      </w:tr>
      <w:tr w:rsidR="009267B2" w:rsidRPr="00C25669" w14:paraId="6665ECDB" w14:textId="77777777" w:rsidTr="00DD6C8B">
        <w:tc>
          <w:tcPr>
            <w:tcW w:w="1814" w:type="dxa"/>
            <w:vMerge/>
            <w:shd w:val="clear" w:color="auto" w:fill="auto"/>
            <w:vAlign w:val="center"/>
          </w:tcPr>
          <w:p w14:paraId="05468D36" w14:textId="77777777" w:rsidR="009267B2" w:rsidRPr="00C25669" w:rsidRDefault="009267B2" w:rsidP="00DD6C8B">
            <w:pPr>
              <w:keepNext/>
              <w:keepLines/>
              <w:spacing w:after="0"/>
              <w:rPr>
                <w:rFonts w:ascii="Arial" w:hAnsi="Arial"/>
                <w:sz w:val="18"/>
              </w:rPr>
            </w:pPr>
          </w:p>
        </w:tc>
        <w:tc>
          <w:tcPr>
            <w:tcW w:w="3658" w:type="dxa"/>
            <w:shd w:val="clear" w:color="auto" w:fill="auto"/>
            <w:vAlign w:val="center"/>
          </w:tcPr>
          <w:p w14:paraId="7EA3FE8B" w14:textId="77777777" w:rsidR="009267B2" w:rsidRPr="00C25669" w:rsidRDefault="009267B2" w:rsidP="00DD6C8B">
            <w:pPr>
              <w:keepNext/>
              <w:keepLines/>
              <w:spacing w:after="0"/>
              <w:rPr>
                <w:rFonts w:ascii="Arial" w:hAnsi="Arial"/>
                <w:sz w:val="18"/>
              </w:rPr>
            </w:pPr>
            <w:r w:rsidRPr="00C25669">
              <w:rPr>
                <w:rFonts w:ascii="Arial" w:hAnsi="Arial"/>
                <w:sz w:val="18"/>
              </w:rPr>
              <w:t>CSI-RS offset</w:t>
            </w:r>
          </w:p>
        </w:tc>
        <w:tc>
          <w:tcPr>
            <w:tcW w:w="803" w:type="dxa"/>
            <w:shd w:val="clear" w:color="auto" w:fill="auto"/>
            <w:vAlign w:val="center"/>
          </w:tcPr>
          <w:p w14:paraId="746927F5" w14:textId="77777777" w:rsidR="009267B2" w:rsidRPr="00C25669" w:rsidRDefault="009267B2" w:rsidP="00DD6C8B">
            <w:pPr>
              <w:keepNext/>
              <w:keepLines/>
              <w:spacing w:after="0"/>
              <w:jc w:val="center"/>
              <w:rPr>
                <w:rFonts w:ascii="Arial" w:hAnsi="Arial"/>
                <w:sz w:val="18"/>
              </w:rPr>
            </w:pPr>
            <w:r w:rsidRPr="00C25669">
              <w:rPr>
                <w:rFonts w:ascii="Arial" w:hAnsi="Arial"/>
                <w:sz w:val="18"/>
              </w:rPr>
              <w:t>Slots</w:t>
            </w:r>
          </w:p>
        </w:tc>
        <w:tc>
          <w:tcPr>
            <w:tcW w:w="3356" w:type="dxa"/>
            <w:shd w:val="clear" w:color="auto" w:fill="auto"/>
            <w:vAlign w:val="center"/>
          </w:tcPr>
          <w:p w14:paraId="012EDFD0" w14:textId="77777777" w:rsidR="009267B2" w:rsidRPr="00C25669" w:rsidRDefault="009267B2" w:rsidP="00DD6C8B">
            <w:pPr>
              <w:keepNext/>
              <w:keepLines/>
              <w:spacing w:after="0"/>
              <w:jc w:val="center"/>
              <w:rPr>
                <w:rFonts w:ascii="Arial" w:hAnsi="Arial"/>
                <w:sz w:val="18"/>
              </w:rPr>
            </w:pPr>
            <w:r w:rsidRPr="00C25669">
              <w:rPr>
                <w:rFonts w:ascii="Arial" w:hAnsi="Arial"/>
                <w:sz w:val="18"/>
              </w:rPr>
              <w:t>Test 1-5:</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E4CE123" w14:textId="77777777" w:rsidR="009267B2" w:rsidRPr="00C25669" w:rsidDel="007B13C5" w:rsidRDefault="009267B2" w:rsidP="00DD6C8B">
            <w:pPr>
              <w:keepNext/>
              <w:keepLines/>
              <w:spacing w:after="0"/>
              <w:jc w:val="center"/>
              <w:rPr>
                <w:rFonts w:ascii="Arial" w:hAnsi="Arial"/>
                <w:sz w:val="18"/>
              </w:rPr>
            </w:pPr>
            <w:r w:rsidRPr="00C25669">
              <w:rPr>
                <w:rFonts w:ascii="Arial" w:hAnsi="Arial"/>
                <w:sz w:val="18"/>
              </w:rPr>
              <w:t>Other tests: Table 5.2-1.</w:t>
            </w:r>
          </w:p>
        </w:tc>
      </w:tr>
      <w:tr w:rsidR="009267B2" w:rsidRPr="00C25669" w14:paraId="04776C6E" w14:textId="77777777" w:rsidTr="00DD6C8B">
        <w:tc>
          <w:tcPr>
            <w:tcW w:w="5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7D93" w14:textId="77777777" w:rsidR="009267B2" w:rsidRPr="00C25669" w:rsidRDefault="009267B2" w:rsidP="00DD6C8B">
            <w:pPr>
              <w:keepNext/>
              <w:keepLines/>
              <w:spacing w:after="0"/>
              <w:rPr>
                <w:rFonts w:ascii="Arial" w:hAnsi="Arial"/>
                <w:sz w:val="18"/>
                <w:lang w:val="en-US"/>
              </w:rPr>
            </w:pPr>
            <w:r w:rsidRPr="00C25669">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EAA5F71" w14:textId="77777777" w:rsidR="009267B2" w:rsidRPr="00C25669" w:rsidRDefault="009267B2" w:rsidP="00DD6C8B">
            <w:pPr>
              <w:keepNext/>
              <w:keepLines/>
              <w:spacing w:after="0"/>
              <w:jc w:val="center"/>
              <w:rPr>
                <w:rFonts w:ascii="Arial"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691C79BE" w14:textId="77777777" w:rsidR="009267B2" w:rsidRPr="00C25669" w:rsidRDefault="009267B2" w:rsidP="00DD6C8B">
            <w:pPr>
              <w:keepNext/>
              <w:keepLines/>
              <w:spacing w:after="0"/>
              <w:jc w:val="center"/>
              <w:rPr>
                <w:rFonts w:ascii="Arial" w:hAnsi="Arial"/>
                <w:sz w:val="18"/>
                <w:lang w:eastAsia="zh-CN"/>
              </w:rPr>
            </w:pPr>
            <w:r w:rsidRPr="00C25669">
              <w:rPr>
                <w:rFonts w:ascii="Arial" w:hAnsi="Arial"/>
                <w:sz w:val="18"/>
              </w:rPr>
              <w:t>8 for Test 1-4</w:t>
            </w:r>
            <w:r w:rsidRPr="00C25669">
              <w:rPr>
                <w:rFonts w:ascii="Arial" w:hAnsi="Arial" w:hint="eastAsia"/>
                <w:sz w:val="18"/>
                <w:lang w:eastAsia="zh-CN"/>
              </w:rPr>
              <w:t xml:space="preserve"> </w:t>
            </w:r>
            <w:r w:rsidRPr="00C25669">
              <w:rPr>
                <w:rFonts w:ascii="Arial" w:hAnsi="Arial"/>
                <w:sz w:val="18"/>
              </w:rPr>
              <w:br/>
              <w:t xml:space="preserve">4 for </w:t>
            </w:r>
            <w:r w:rsidRPr="00C25669">
              <w:rPr>
                <w:rFonts w:ascii="Arial" w:hAnsi="Arial" w:hint="eastAsia"/>
                <w:sz w:val="18"/>
                <w:lang w:eastAsia="zh-CN"/>
              </w:rPr>
              <w:t>o</w:t>
            </w:r>
            <w:r w:rsidRPr="00C25669">
              <w:rPr>
                <w:rFonts w:ascii="Arial" w:hAnsi="Arial"/>
                <w:sz w:val="18"/>
              </w:rPr>
              <w:t>ther test</w:t>
            </w:r>
            <w:r w:rsidRPr="00C25669">
              <w:rPr>
                <w:rFonts w:ascii="Arial" w:hAnsi="Arial" w:hint="eastAsia"/>
                <w:sz w:val="18"/>
                <w:lang w:eastAsia="zh-CN"/>
              </w:rPr>
              <w:t>s</w:t>
            </w:r>
          </w:p>
        </w:tc>
      </w:tr>
      <w:tr w:rsidR="009267B2" w:rsidRPr="00C25669" w14:paraId="085D5111" w14:textId="77777777" w:rsidTr="00DD6C8B">
        <w:tc>
          <w:tcPr>
            <w:tcW w:w="54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7BD8" w14:textId="77777777" w:rsidR="009267B2" w:rsidRPr="00C25669" w:rsidRDefault="009267B2" w:rsidP="00DD6C8B">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CA6FD0A" w14:textId="77777777" w:rsidR="009267B2" w:rsidRPr="00C25669" w:rsidRDefault="009267B2" w:rsidP="00DD6C8B">
            <w:pPr>
              <w:keepNext/>
              <w:keepLines/>
              <w:spacing w:after="0"/>
              <w:jc w:val="center"/>
              <w:rPr>
                <w:rFonts w:ascii="Arial"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D462DF0" w14:textId="77777777" w:rsidR="009267B2" w:rsidRPr="00C25669" w:rsidRDefault="009267B2" w:rsidP="00DD6C8B">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0037B77" w14:textId="77777777" w:rsidR="00974E39" w:rsidRDefault="00974E39" w:rsidP="0008165B">
      <w:pPr>
        <w:spacing w:after="120"/>
        <w:ind w:left="1985" w:hanging="1985"/>
        <w:jc w:val="both"/>
        <w:rPr>
          <w:rFonts w:eastAsiaTheme="minorEastAsia"/>
          <w:color w:val="000000"/>
          <w:lang w:eastAsia="zh-CN"/>
        </w:rPr>
      </w:pPr>
    </w:p>
    <w:p w14:paraId="50A46962" w14:textId="77777777" w:rsidR="00974E39" w:rsidRDefault="00974E39" w:rsidP="0008165B">
      <w:pPr>
        <w:spacing w:after="120"/>
        <w:ind w:left="1985" w:hanging="1985"/>
        <w:jc w:val="both"/>
        <w:rPr>
          <w:rFonts w:eastAsiaTheme="minorEastAsia"/>
          <w:color w:val="000000"/>
          <w:lang w:eastAsia="zh-CN"/>
        </w:rPr>
      </w:pPr>
    </w:p>
    <w:p w14:paraId="3D0B4172" w14:textId="051B8064" w:rsidR="00772200" w:rsidRPr="003B13DF" w:rsidRDefault="00772200" w:rsidP="00772200">
      <w:pPr>
        <w:jc w:val="center"/>
        <w:rPr>
          <w:rFonts w:eastAsiaTheme="minorEastAsia"/>
          <w:lang w:val="en-US" w:eastAsia="zh-CN"/>
        </w:rPr>
      </w:pPr>
      <w:r>
        <w:rPr>
          <w:rFonts w:eastAsiaTheme="minorEastAsia"/>
          <w:lang w:eastAsia="zh-CN"/>
        </w:rPr>
        <w:t>Table 3</w:t>
      </w:r>
      <w:r w:rsidRPr="00974E39">
        <w:rPr>
          <w:rFonts w:eastAsiaTheme="minorEastAsia"/>
          <w:lang w:val="en-US" w:eastAsia="zh-CN"/>
        </w:rPr>
        <w:t xml:space="preserve">: </w:t>
      </w:r>
      <w:r>
        <w:rPr>
          <w:rFonts w:eastAsiaTheme="minorEastAsia"/>
          <w:lang w:val="en-US" w:eastAsia="zh-CN"/>
        </w:rPr>
        <w:t xml:space="preserve"> </w:t>
      </w:r>
      <w:r>
        <w:rPr>
          <w:lang w:eastAsia="zh-CN"/>
        </w:rPr>
        <w:t>FRC table for PDSCH simulation</w:t>
      </w:r>
    </w:p>
    <w:p w14:paraId="01D0A9B5" w14:textId="77777777" w:rsidR="00772200" w:rsidRPr="00772200" w:rsidRDefault="00772200" w:rsidP="0008165B">
      <w:pPr>
        <w:spacing w:after="120"/>
        <w:ind w:left="1985" w:hanging="1985"/>
        <w:jc w:val="both"/>
        <w:rPr>
          <w:rFonts w:eastAsiaTheme="minorEastAsia"/>
          <w:color w:val="00000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744"/>
        <w:gridCol w:w="1210"/>
        <w:gridCol w:w="1210"/>
        <w:gridCol w:w="1096"/>
        <w:gridCol w:w="1096"/>
        <w:gridCol w:w="1100"/>
      </w:tblGrid>
      <w:tr w:rsidR="009267B2" w:rsidRPr="00AC3283" w14:paraId="286A41E3" w14:textId="77777777" w:rsidTr="007B148B">
        <w:tc>
          <w:tcPr>
            <w:tcW w:w="1649" w:type="pct"/>
            <w:shd w:val="clear" w:color="auto" w:fill="auto"/>
            <w:vAlign w:val="center"/>
          </w:tcPr>
          <w:p w14:paraId="382E2F86" w14:textId="77777777" w:rsidR="009267B2" w:rsidRPr="00AC3283" w:rsidRDefault="009267B2" w:rsidP="00DD6C8B">
            <w:pPr>
              <w:keepNext/>
              <w:keepLines/>
              <w:spacing w:after="0"/>
              <w:jc w:val="center"/>
              <w:rPr>
                <w:rFonts w:ascii="Arial" w:hAnsi="Arial" w:cs="Arial"/>
                <w:b/>
                <w:sz w:val="18"/>
              </w:rPr>
            </w:pPr>
            <w:r w:rsidRPr="00AC3283">
              <w:rPr>
                <w:rFonts w:ascii="Arial" w:hAnsi="Arial" w:cs="Arial"/>
                <w:b/>
                <w:sz w:val="18"/>
              </w:rPr>
              <w:lastRenderedPageBreak/>
              <w:t>Parameter</w:t>
            </w:r>
          </w:p>
        </w:tc>
        <w:tc>
          <w:tcPr>
            <w:tcW w:w="386" w:type="pct"/>
            <w:shd w:val="clear" w:color="auto" w:fill="auto"/>
            <w:vAlign w:val="center"/>
          </w:tcPr>
          <w:p w14:paraId="5EE20C15" w14:textId="77777777" w:rsidR="009267B2" w:rsidRPr="00AC3283" w:rsidRDefault="009267B2" w:rsidP="00DD6C8B">
            <w:pPr>
              <w:keepNext/>
              <w:keepLines/>
              <w:spacing w:after="0"/>
              <w:jc w:val="center"/>
              <w:rPr>
                <w:rFonts w:ascii="Arial" w:hAnsi="Arial" w:cs="Arial"/>
                <w:b/>
                <w:sz w:val="18"/>
              </w:rPr>
            </w:pPr>
            <w:r w:rsidRPr="00AC3283">
              <w:rPr>
                <w:rFonts w:ascii="Arial" w:hAnsi="Arial" w:cs="Arial"/>
                <w:b/>
                <w:sz w:val="18"/>
              </w:rPr>
              <w:t>Unit</w:t>
            </w:r>
          </w:p>
        </w:tc>
        <w:tc>
          <w:tcPr>
            <w:tcW w:w="2964" w:type="pct"/>
            <w:gridSpan w:val="5"/>
            <w:shd w:val="clear" w:color="auto" w:fill="auto"/>
            <w:vAlign w:val="center"/>
          </w:tcPr>
          <w:p w14:paraId="20F66AC1" w14:textId="77777777" w:rsidR="009267B2" w:rsidRPr="00AC3283" w:rsidRDefault="009267B2" w:rsidP="00DD6C8B">
            <w:pPr>
              <w:keepNext/>
              <w:keepLines/>
              <w:spacing w:after="0"/>
              <w:jc w:val="center"/>
              <w:rPr>
                <w:rFonts w:ascii="Arial" w:hAnsi="Arial" w:cs="Arial"/>
                <w:b/>
                <w:sz w:val="18"/>
              </w:rPr>
            </w:pPr>
            <w:r w:rsidRPr="00AC3283">
              <w:rPr>
                <w:rFonts w:ascii="Arial" w:hAnsi="Arial" w:cs="Arial"/>
                <w:b/>
                <w:sz w:val="18"/>
              </w:rPr>
              <w:t>Value</w:t>
            </w:r>
          </w:p>
        </w:tc>
      </w:tr>
      <w:tr w:rsidR="007B148B" w:rsidRPr="00AC3283" w14:paraId="60072F40" w14:textId="77777777" w:rsidTr="007B148B">
        <w:tc>
          <w:tcPr>
            <w:tcW w:w="1649" w:type="pct"/>
            <w:vAlign w:val="center"/>
          </w:tcPr>
          <w:p w14:paraId="0F6E57CB" w14:textId="77777777" w:rsidR="007B148B" w:rsidRPr="00AC3283" w:rsidRDefault="007B148B" w:rsidP="007B148B">
            <w:pPr>
              <w:keepNext/>
              <w:keepLines/>
              <w:spacing w:after="0"/>
              <w:rPr>
                <w:rFonts w:ascii="Arial" w:hAnsi="Arial"/>
                <w:sz w:val="18"/>
                <w:szCs w:val="18"/>
              </w:rPr>
            </w:pPr>
            <w:r w:rsidRPr="00AC3283">
              <w:rPr>
                <w:rFonts w:ascii="Arial" w:hAnsi="Arial"/>
                <w:sz w:val="18"/>
                <w:szCs w:val="18"/>
              </w:rPr>
              <w:t>Reference channel</w:t>
            </w:r>
          </w:p>
        </w:tc>
        <w:tc>
          <w:tcPr>
            <w:tcW w:w="386" w:type="pct"/>
            <w:vAlign w:val="center"/>
          </w:tcPr>
          <w:p w14:paraId="172AAE50" w14:textId="77777777" w:rsidR="007B148B" w:rsidRPr="00AC3283" w:rsidRDefault="007B148B" w:rsidP="007B148B">
            <w:pPr>
              <w:keepNext/>
              <w:keepLines/>
              <w:spacing w:after="0"/>
              <w:jc w:val="center"/>
              <w:rPr>
                <w:rFonts w:ascii="Arial" w:hAnsi="Arial"/>
                <w:sz w:val="18"/>
                <w:szCs w:val="18"/>
              </w:rPr>
            </w:pPr>
          </w:p>
        </w:tc>
        <w:tc>
          <w:tcPr>
            <w:tcW w:w="628" w:type="pct"/>
            <w:vAlign w:val="center"/>
          </w:tcPr>
          <w:p w14:paraId="5B6DE2F1" w14:textId="77777777" w:rsidR="007B148B" w:rsidRPr="00AC3283" w:rsidRDefault="007B148B" w:rsidP="007B148B">
            <w:pPr>
              <w:keepNext/>
              <w:keepLines/>
              <w:spacing w:after="0"/>
              <w:jc w:val="center"/>
              <w:rPr>
                <w:rFonts w:ascii="Arial" w:hAnsi="Arial"/>
                <w:sz w:val="18"/>
                <w:szCs w:val="18"/>
              </w:rPr>
            </w:pPr>
          </w:p>
        </w:tc>
        <w:tc>
          <w:tcPr>
            <w:tcW w:w="628" w:type="pct"/>
            <w:shd w:val="clear" w:color="auto" w:fill="A8D08D"/>
            <w:vAlign w:val="center"/>
          </w:tcPr>
          <w:p w14:paraId="21A81404" w14:textId="08FB7151" w:rsidR="007B148B" w:rsidRPr="00AC3283" w:rsidRDefault="007B148B" w:rsidP="007B148B">
            <w:pPr>
              <w:keepNext/>
              <w:keepLines/>
              <w:spacing w:after="0"/>
              <w:jc w:val="center"/>
              <w:rPr>
                <w:rFonts w:ascii="Arial" w:hAnsi="Arial"/>
                <w:sz w:val="18"/>
                <w:lang w:eastAsia="zh-CN"/>
              </w:rPr>
            </w:pPr>
            <w:r>
              <w:rPr>
                <w:rFonts w:ascii="Arial" w:hAnsi="Arial"/>
                <w:sz w:val="18"/>
              </w:rPr>
              <w:t>Case1</w:t>
            </w:r>
          </w:p>
        </w:tc>
        <w:tc>
          <w:tcPr>
            <w:tcW w:w="569" w:type="pct"/>
            <w:vAlign w:val="center"/>
          </w:tcPr>
          <w:p w14:paraId="48149679" w14:textId="6A362512" w:rsidR="007B148B" w:rsidRPr="00AC3283" w:rsidRDefault="007B148B" w:rsidP="007B148B">
            <w:pPr>
              <w:keepNext/>
              <w:keepLines/>
              <w:spacing w:after="0"/>
              <w:jc w:val="center"/>
              <w:rPr>
                <w:rFonts w:ascii="Arial" w:hAnsi="Arial"/>
                <w:sz w:val="18"/>
              </w:rPr>
            </w:pPr>
            <w:r>
              <w:rPr>
                <w:rFonts w:ascii="Arial" w:hAnsi="Arial"/>
                <w:sz w:val="18"/>
              </w:rPr>
              <w:t>Case 2</w:t>
            </w:r>
          </w:p>
        </w:tc>
        <w:tc>
          <w:tcPr>
            <w:tcW w:w="569" w:type="pct"/>
            <w:vAlign w:val="center"/>
          </w:tcPr>
          <w:p w14:paraId="58DD8290" w14:textId="3E181332" w:rsidR="007B148B" w:rsidRPr="00AC3283" w:rsidRDefault="007B148B" w:rsidP="007B148B">
            <w:pPr>
              <w:keepNext/>
              <w:keepLines/>
              <w:spacing w:after="0"/>
              <w:jc w:val="center"/>
              <w:rPr>
                <w:rFonts w:ascii="Arial" w:hAnsi="Arial"/>
                <w:sz w:val="18"/>
              </w:rPr>
            </w:pPr>
            <w:r>
              <w:rPr>
                <w:rFonts w:ascii="Arial" w:hAnsi="Arial"/>
                <w:sz w:val="18"/>
              </w:rPr>
              <w:t>Case 3</w:t>
            </w:r>
          </w:p>
        </w:tc>
        <w:tc>
          <w:tcPr>
            <w:tcW w:w="570" w:type="pct"/>
            <w:vAlign w:val="center"/>
          </w:tcPr>
          <w:p w14:paraId="44E6A9A6" w14:textId="6FF5F604" w:rsidR="007B148B" w:rsidRPr="00AC3283" w:rsidRDefault="007B148B" w:rsidP="007B148B">
            <w:pPr>
              <w:keepNext/>
              <w:keepLines/>
              <w:spacing w:after="0"/>
              <w:jc w:val="center"/>
              <w:rPr>
                <w:rFonts w:ascii="Arial" w:hAnsi="Arial"/>
                <w:sz w:val="18"/>
                <w:lang w:eastAsia="zh-CN"/>
              </w:rPr>
            </w:pPr>
            <w:r>
              <w:rPr>
                <w:rFonts w:ascii="Arial" w:hAnsi="Arial"/>
                <w:sz w:val="18"/>
              </w:rPr>
              <w:t>Case 4</w:t>
            </w:r>
          </w:p>
        </w:tc>
      </w:tr>
      <w:tr w:rsidR="007B148B" w:rsidRPr="00AC3283" w14:paraId="204731A3" w14:textId="77777777" w:rsidTr="007B148B">
        <w:trPr>
          <w:trHeight w:val="54"/>
        </w:trPr>
        <w:tc>
          <w:tcPr>
            <w:tcW w:w="1649" w:type="pct"/>
            <w:vAlign w:val="center"/>
          </w:tcPr>
          <w:p w14:paraId="0EACA450" w14:textId="77777777" w:rsidR="007B148B" w:rsidRPr="00AC3283" w:rsidRDefault="007B148B" w:rsidP="007B148B">
            <w:pPr>
              <w:keepNext/>
              <w:keepLines/>
              <w:spacing w:after="0"/>
              <w:rPr>
                <w:rFonts w:ascii="Arial" w:hAnsi="Arial" w:cs="Arial"/>
                <w:sz w:val="18"/>
                <w:szCs w:val="18"/>
              </w:rPr>
            </w:pPr>
            <w:r w:rsidRPr="00AC3283">
              <w:rPr>
                <w:rFonts w:ascii="Arial" w:hAnsi="Arial"/>
                <w:sz w:val="18"/>
              </w:rPr>
              <w:t>Channel bandwidth</w:t>
            </w:r>
          </w:p>
        </w:tc>
        <w:tc>
          <w:tcPr>
            <w:tcW w:w="386" w:type="pct"/>
            <w:vAlign w:val="center"/>
          </w:tcPr>
          <w:p w14:paraId="1028406C"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MHz</w:t>
            </w:r>
          </w:p>
        </w:tc>
        <w:tc>
          <w:tcPr>
            <w:tcW w:w="628" w:type="pct"/>
            <w:vAlign w:val="center"/>
          </w:tcPr>
          <w:p w14:paraId="733C1AEA"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3E17F3D"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10</w:t>
            </w:r>
          </w:p>
        </w:tc>
        <w:tc>
          <w:tcPr>
            <w:tcW w:w="569" w:type="pct"/>
            <w:vAlign w:val="center"/>
          </w:tcPr>
          <w:p w14:paraId="5CDB274B"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10</w:t>
            </w:r>
          </w:p>
        </w:tc>
        <w:tc>
          <w:tcPr>
            <w:tcW w:w="569" w:type="pct"/>
            <w:vAlign w:val="center"/>
          </w:tcPr>
          <w:p w14:paraId="5E7F43CF" w14:textId="2166F010"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10</w:t>
            </w:r>
          </w:p>
        </w:tc>
        <w:tc>
          <w:tcPr>
            <w:tcW w:w="570" w:type="pct"/>
            <w:vAlign w:val="center"/>
          </w:tcPr>
          <w:p w14:paraId="535934B0" w14:textId="2FF17C11"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10</w:t>
            </w:r>
          </w:p>
        </w:tc>
      </w:tr>
      <w:tr w:rsidR="007B148B" w:rsidRPr="00AC3283" w14:paraId="6DDE1E85" w14:textId="77777777" w:rsidTr="007B148B">
        <w:trPr>
          <w:trHeight w:val="54"/>
        </w:trPr>
        <w:tc>
          <w:tcPr>
            <w:tcW w:w="1649" w:type="pct"/>
            <w:vAlign w:val="center"/>
          </w:tcPr>
          <w:p w14:paraId="6647EAB1"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Subcarrier spacing</w:t>
            </w:r>
          </w:p>
        </w:tc>
        <w:tc>
          <w:tcPr>
            <w:tcW w:w="386" w:type="pct"/>
            <w:vAlign w:val="center"/>
          </w:tcPr>
          <w:p w14:paraId="70037625"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kHz</w:t>
            </w:r>
          </w:p>
        </w:tc>
        <w:tc>
          <w:tcPr>
            <w:tcW w:w="628" w:type="pct"/>
            <w:vAlign w:val="center"/>
          </w:tcPr>
          <w:p w14:paraId="4FD84E38"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383DA006"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15</w:t>
            </w:r>
          </w:p>
        </w:tc>
        <w:tc>
          <w:tcPr>
            <w:tcW w:w="569" w:type="pct"/>
            <w:vAlign w:val="center"/>
          </w:tcPr>
          <w:p w14:paraId="2F30CC5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15</w:t>
            </w:r>
          </w:p>
        </w:tc>
        <w:tc>
          <w:tcPr>
            <w:tcW w:w="569" w:type="pct"/>
            <w:vAlign w:val="center"/>
          </w:tcPr>
          <w:p w14:paraId="7E1AF37F" w14:textId="051451AF"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15</w:t>
            </w:r>
          </w:p>
        </w:tc>
        <w:tc>
          <w:tcPr>
            <w:tcW w:w="570" w:type="pct"/>
            <w:vAlign w:val="center"/>
          </w:tcPr>
          <w:p w14:paraId="6AFC588E" w14:textId="5E315AA3"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15</w:t>
            </w:r>
          </w:p>
        </w:tc>
      </w:tr>
      <w:tr w:rsidR="007B148B" w:rsidRPr="00AC3283" w14:paraId="60771F5C" w14:textId="77777777" w:rsidTr="007B148B">
        <w:tc>
          <w:tcPr>
            <w:tcW w:w="1649" w:type="pct"/>
            <w:vAlign w:val="center"/>
          </w:tcPr>
          <w:p w14:paraId="7D45B38C"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Number of allocated resource blocks</w:t>
            </w:r>
          </w:p>
        </w:tc>
        <w:tc>
          <w:tcPr>
            <w:tcW w:w="386" w:type="pct"/>
            <w:vAlign w:val="center"/>
          </w:tcPr>
          <w:p w14:paraId="7605FCF7"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PRBs</w:t>
            </w:r>
          </w:p>
        </w:tc>
        <w:tc>
          <w:tcPr>
            <w:tcW w:w="628" w:type="pct"/>
            <w:vAlign w:val="center"/>
          </w:tcPr>
          <w:p w14:paraId="5EC67A5A"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7F50BAD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52</w:t>
            </w:r>
          </w:p>
        </w:tc>
        <w:tc>
          <w:tcPr>
            <w:tcW w:w="569" w:type="pct"/>
            <w:vAlign w:val="center"/>
          </w:tcPr>
          <w:p w14:paraId="571BC1E3"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52</w:t>
            </w:r>
          </w:p>
        </w:tc>
        <w:tc>
          <w:tcPr>
            <w:tcW w:w="569" w:type="pct"/>
            <w:vAlign w:val="center"/>
          </w:tcPr>
          <w:p w14:paraId="5EE9F2E9" w14:textId="778E5F11"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52</w:t>
            </w:r>
          </w:p>
        </w:tc>
        <w:tc>
          <w:tcPr>
            <w:tcW w:w="570" w:type="pct"/>
            <w:vAlign w:val="center"/>
          </w:tcPr>
          <w:p w14:paraId="5018BF7E" w14:textId="266EFD7A"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52</w:t>
            </w:r>
          </w:p>
        </w:tc>
      </w:tr>
      <w:tr w:rsidR="007B148B" w:rsidRPr="00AC3283" w14:paraId="0C5B2A4E" w14:textId="77777777" w:rsidTr="007B148B">
        <w:tc>
          <w:tcPr>
            <w:tcW w:w="1649" w:type="pct"/>
            <w:vAlign w:val="center"/>
          </w:tcPr>
          <w:p w14:paraId="54FAFD6A"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386" w:type="pct"/>
            <w:vAlign w:val="center"/>
          </w:tcPr>
          <w:p w14:paraId="3BD8A20D"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00CD9EB3"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B4DE19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c>
          <w:tcPr>
            <w:tcW w:w="569" w:type="pct"/>
            <w:vAlign w:val="center"/>
          </w:tcPr>
          <w:p w14:paraId="25D3356B"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c>
          <w:tcPr>
            <w:tcW w:w="569" w:type="pct"/>
            <w:vAlign w:val="center"/>
          </w:tcPr>
          <w:p w14:paraId="32B522AA" w14:textId="2BE20DBB"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c>
          <w:tcPr>
            <w:tcW w:w="570" w:type="pct"/>
            <w:vAlign w:val="center"/>
          </w:tcPr>
          <w:p w14:paraId="69FF9099" w14:textId="0AFEF822"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r>
      <w:tr w:rsidR="007B148B" w:rsidRPr="00AC3283" w14:paraId="4315D466" w14:textId="77777777" w:rsidTr="007B148B">
        <w:tc>
          <w:tcPr>
            <w:tcW w:w="1649" w:type="pct"/>
            <w:vAlign w:val="center"/>
          </w:tcPr>
          <w:p w14:paraId="2072BB51"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Allocated slots per 2 frames</w:t>
            </w:r>
          </w:p>
        </w:tc>
        <w:tc>
          <w:tcPr>
            <w:tcW w:w="386" w:type="pct"/>
            <w:vAlign w:val="center"/>
          </w:tcPr>
          <w:p w14:paraId="6C88E91E"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Slots</w:t>
            </w:r>
          </w:p>
        </w:tc>
        <w:tc>
          <w:tcPr>
            <w:tcW w:w="628" w:type="pct"/>
            <w:vAlign w:val="center"/>
          </w:tcPr>
          <w:p w14:paraId="5B6403CE"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26F2E2DC"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19</w:t>
            </w:r>
          </w:p>
        </w:tc>
        <w:tc>
          <w:tcPr>
            <w:tcW w:w="569" w:type="pct"/>
            <w:vAlign w:val="center"/>
          </w:tcPr>
          <w:p w14:paraId="4EF5D069"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19</w:t>
            </w:r>
          </w:p>
        </w:tc>
        <w:tc>
          <w:tcPr>
            <w:tcW w:w="569" w:type="pct"/>
            <w:vAlign w:val="center"/>
          </w:tcPr>
          <w:p w14:paraId="474938B7" w14:textId="1A3590D5"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19</w:t>
            </w:r>
          </w:p>
        </w:tc>
        <w:tc>
          <w:tcPr>
            <w:tcW w:w="570" w:type="pct"/>
            <w:vAlign w:val="center"/>
          </w:tcPr>
          <w:p w14:paraId="5F11A5E3" w14:textId="7281D66A"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19</w:t>
            </w:r>
          </w:p>
        </w:tc>
      </w:tr>
      <w:tr w:rsidR="007B148B" w:rsidRPr="00AC3283" w14:paraId="0279DEAE" w14:textId="77777777" w:rsidTr="007B148B">
        <w:tc>
          <w:tcPr>
            <w:tcW w:w="1649" w:type="pct"/>
            <w:vAlign w:val="center"/>
          </w:tcPr>
          <w:p w14:paraId="37822C37"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MCS table</w:t>
            </w:r>
          </w:p>
        </w:tc>
        <w:tc>
          <w:tcPr>
            <w:tcW w:w="386" w:type="pct"/>
            <w:vAlign w:val="center"/>
          </w:tcPr>
          <w:p w14:paraId="17E707AF"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151E85EA"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4F042478"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64QAM</w:t>
            </w:r>
          </w:p>
        </w:tc>
        <w:tc>
          <w:tcPr>
            <w:tcW w:w="569" w:type="pct"/>
            <w:vAlign w:val="center"/>
          </w:tcPr>
          <w:p w14:paraId="6CF7EDDA"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64QAM</w:t>
            </w:r>
          </w:p>
        </w:tc>
        <w:tc>
          <w:tcPr>
            <w:tcW w:w="569" w:type="pct"/>
            <w:vAlign w:val="center"/>
          </w:tcPr>
          <w:p w14:paraId="7E6CB15D" w14:textId="14020350"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64QAM</w:t>
            </w:r>
          </w:p>
        </w:tc>
        <w:tc>
          <w:tcPr>
            <w:tcW w:w="570" w:type="pct"/>
            <w:vAlign w:val="center"/>
          </w:tcPr>
          <w:p w14:paraId="2ADD2FA7" w14:textId="7A0B84D5"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64QAM</w:t>
            </w:r>
          </w:p>
        </w:tc>
      </w:tr>
      <w:tr w:rsidR="007B148B" w:rsidRPr="00AC3283" w14:paraId="262549AA" w14:textId="77777777" w:rsidTr="007B148B">
        <w:tc>
          <w:tcPr>
            <w:tcW w:w="1649" w:type="pct"/>
            <w:vAlign w:val="center"/>
          </w:tcPr>
          <w:p w14:paraId="186077DB"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MCS index</w:t>
            </w:r>
          </w:p>
        </w:tc>
        <w:tc>
          <w:tcPr>
            <w:tcW w:w="386" w:type="pct"/>
            <w:vAlign w:val="center"/>
          </w:tcPr>
          <w:p w14:paraId="47E2BA58"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60138BC6"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8E6018B"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13</w:t>
            </w:r>
          </w:p>
        </w:tc>
        <w:tc>
          <w:tcPr>
            <w:tcW w:w="569" w:type="pct"/>
            <w:vAlign w:val="center"/>
          </w:tcPr>
          <w:p w14:paraId="5AD630CC"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13</w:t>
            </w:r>
          </w:p>
        </w:tc>
        <w:tc>
          <w:tcPr>
            <w:tcW w:w="569" w:type="pct"/>
            <w:vAlign w:val="center"/>
          </w:tcPr>
          <w:p w14:paraId="661AF340" w14:textId="2C45D5E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13</w:t>
            </w:r>
          </w:p>
        </w:tc>
        <w:tc>
          <w:tcPr>
            <w:tcW w:w="570" w:type="pct"/>
            <w:vAlign w:val="center"/>
          </w:tcPr>
          <w:p w14:paraId="32F2C2BB" w14:textId="26F3E7FA"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13</w:t>
            </w:r>
          </w:p>
        </w:tc>
      </w:tr>
      <w:tr w:rsidR="007B148B" w:rsidRPr="00AC3283" w14:paraId="39E4D13A" w14:textId="77777777" w:rsidTr="007B148B">
        <w:tc>
          <w:tcPr>
            <w:tcW w:w="1649" w:type="pct"/>
            <w:vAlign w:val="center"/>
          </w:tcPr>
          <w:p w14:paraId="7F87CE67"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Modulation</w:t>
            </w:r>
          </w:p>
        </w:tc>
        <w:tc>
          <w:tcPr>
            <w:tcW w:w="386" w:type="pct"/>
            <w:vAlign w:val="center"/>
          </w:tcPr>
          <w:p w14:paraId="180648D8"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44255106"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6A222C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16QAM</w:t>
            </w:r>
          </w:p>
        </w:tc>
        <w:tc>
          <w:tcPr>
            <w:tcW w:w="569" w:type="pct"/>
            <w:vAlign w:val="center"/>
          </w:tcPr>
          <w:p w14:paraId="751C1C34"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16QAM</w:t>
            </w:r>
          </w:p>
        </w:tc>
        <w:tc>
          <w:tcPr>
            <w:tcW w:w="569" w:type="pct"/>
            <w:vAlign w:val="center"/>
          </w:tcPr>
          <w:p w14:paraId="5272EBC7" w14:textId="0E2CB1FA"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16QAM</w:t>
            </w:r>
          </w:p>
        </w:tc>
        <w:tc>
          <w:tcPr>
            <w:tcW w:w="570" w:type="pct"/>
            <w:vAlign w:val="center"/>
          </w:tcPr>
          <w:p w14:paraId="1DCC18EC" w14:textId="76171A63"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16QAM</w:t>
            </w:r>
          </w:p>
        </w:tc>
      </w:tr>
      <w:tr w:rsidR="007B148B" w:rsidRPr="00AC3283" w14:paraId="173A1354" w14:textId="77777777" w:rsidTr="007B148B">
        <w:tc>
          <w:tcPr>
            <w:tcW w:w="1649" w:type="pct"/>
            <w:vAlign w:val="center"/>
          </w:tcPr>
          <w:p w14:paraId="1A3B8074"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Target Coding Rate</w:t>
            </w:r>
          </w:p>
        </w:tc>
        <w:tc>
          <w:tcPr>
            <w:tcW w:w="386" w:type="pct"/>
            <w:vAlign w:val="center"/>
          </w:tcPr>
          <w:p w14:paraId="77BBA892"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753EDF59"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080B5258"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0.48</w:t>
            </w:r>
          </w:p>
        </w:tc>
        <w:tc>
          <w:tcPr>
            <w:tcW w:w="569" w:type="pct"/>
            <w:vAlign w:val="center"/>
          </w:tcPr>
          <w:p w14:paraId="3562BAEF"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0.48</w:t>
            </w:r>
          </w:p>
        </w:tc>
        <w:tc>
          <w:tcPr>
            <w:tcW w:w="569" w:type="pct"/>
            <w:vAlign w:val="center"/>
          </w:tcPr>
          <w:p w14:paraId="27AA28CF" w14:textId="63B4853B"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0.48</w:t>
            </w:r>
          </w:p>
        </w:tc>
        <w:tc>
          <w:tcPr>
            <w:tcW w:w="570" w:type="pct"/>
            <w:vAlign w:val="center"/>
          </w:tcPr>
          <w:p w14:paraId="45EC59B3" w14:textId="6F5C4D7C"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0.48</w:t>
            </w:r>
          </w:p>
        </w:tc>
      </w:tr>
      <w:tr w:rsidR="007B148B" w:rsidRPr="00AC3283" w14:paraId="36781F2D" w14:textId="77777777" w:rsidTr="007B148B">
        <w:tc>
          <w:tcPr>
            <w:tcW w:w="1649" w:type="pct"/>
            <w:vAlign w:val="center"/>
          </w:tcPr>
          <w:p w14:paraId="2A043530"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Number of MIMO layers</w:t>
            </w:r>
          </w:p>
        </w:tc>
        <w:tc>
          <w:tcPr>
            <w:tcW w:w="386" w:type="pct"/>
            <w:vAlign w:val="center"/>
          </w:tcPr>
          <w:p w14:paraId="7E794AB3"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0E33B42F"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70942BFD"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w:t>
            </w:r>
          </w:p>
        </w:tc>
        <w:tc>
          <w:tcPr>
            <w:tcW w:w="569" w:type="pct"/>
            <w:vAlign w:val="center"/>
          </w:tcPr>
          <w:p w14:paraId="7F687C99"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w:t>
            </w:r>
          </w:p>
        </w:tc>
        <w:tc>
          <w:tcPr>
            <w:tcW w:w="569" w:type="pct"/>
            <w:vAlign w:val="center"/>
          </w:tcPr>
          <w:p w14:paraId="6680E4CD" w14:textId="1F68183B"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w:t>
            </w:r>
          </w:p>
        </w:tc>
        <w:tc>
          <w:tcPr>
            <w:tcW w:w="570" w:type="pct"/>
            <w:vAlign w:val="center"/>
          </w:tcPr>
          <w:p w14:paraId="79D689F9" w14:textId="43158243"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w:t>
            </w:r>
          </w:p>
        </w:tc>
      </w:tr>
      <w:tr w:rsidR="007B148B" w:rsidRPr="00AC3283" w14:paraId="36BA7D74" w14:textId="77777777" w:rsidTr="007B148B">
        <w:tc>
          <w:tcPr>
            <w:tcW w:w="1649" w:type="pct"/>
            <w:vAlign w:val="center"/>
          </w:tcPr>
          <w:p w14:paraId="3950D5CB"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Number of DMRS rEs</w:t>
            </w:r>
          </w:p>
        </w:tc>
        <w:tc>
          <w:tcPr>
            <w:tcW w:w="386" w:type="pct"/>
            <w:vAlign w:val="center"/>
          </w:tcPr>
          <w:p w14:paraId="6D269B6B"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7D254D6E"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1B187504"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c>
          <w:tcPr>
            <w:tcW w:w="569" w:type="pct"/>
            <w:vAlign w:val="center"/>
          </w:tcPr>
          <w:p w14:paraId="144DDE44"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12</w:t>
            </w:r>
          </w:p>
        </w:tc>
        <w:tc>
          <w:tcPr>
            <w:tcW w:w="569" w:type="pct"/>
            <w:vAlign w:val="center"/>
          </w:tcPr>
          <w:p w14:paraId="0A5498F1" w14:textId="77764335"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c>
          <w:tcPr>
            <w:tcW w:w="570" w:type="pct"/>
            <w:vAlign w:val="center"/>
          </w:tcPr>
          <w:p w14:paraId="6A7C1EE7" w14:textId="2B3313B1"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r>
      <w:tr w:rsidR="007B148B" w:rsidRPr="00AC3283" w14:paraId="704D2B6A" w14:textId="77777777" w:rsidTr="007B148B">
        <w:tc>
          <w:tcPr>
            <w:tcW w:w="1649" w:type="pct"/>
            <w:vAlign w:val="center"/>
          </w:tcPr>
          <w:p w14:paraId="2B6B9672" w14:textId="77777777" w:rsidR="007B148B" w:rsidRPr="00AC3283" w:rsidRDefault="007B148B" w:rsidP="007B148B">
            <w:pPr>
              <w:keepNext/>
              <w:keepLines/>
              <w:spacing w:after="0"/>
              <w:rPr>
                <w:rFonts w:ascii="Arial" w:hAnsi="Arial" w:cs="Arial"/>
                <w:sz w:val="18"/>
                <w:szCs w:val="18"/>
                <w:lang w:val="en-US"/>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386" w:type="pct"/>
            <w:vAlign w:val="center"/>
          </w:tcPr>
          <w:p w14:paraId="59775BF2"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530F2629"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0737C52B"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w:t>
            </w:r>
          </w:p>
        </w:tc>
        <w:tc>
          <w:tcPr>
            <w:tcW w:w="569" w:type="pct"/>
            <w:vAlign w:val="center"/>
          </w:tcPr>
          <w:p w14:paraId="0193C709"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w:t>
            </w:r>
          </w:p>
        </w:tc>
        <w:tc>
          <w:tcPr>
            <w:tcW w:w="569" w:type="pct"/>
            <w:vAlign w:val="center"/>
          </w:tcPr>
          <w:p w14:paraId="1D475187" w14:textId="0EFD35C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w:t>
            </w:r>
          </w:p>
        </w:tc>
        <w:tc>
          <w:tcPr>
            <w:tcW w:w="570" w:type="pct"/>
            <w:vAlign w:val="center"/>
          </w:tcPr>
          <w:p w14:paraId="540F76CB" w14:textId="61872E7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0</w:t>
            </w:r>
          </w:p>
        </w:tc>
      </w:tr>
      <w:tr w:rsidR="007B148B" w:rsidRPr="00AC3283" w14:paraId="47605BE9" w14:textId="77777777" w:rsidTr="007B148B">
        <w:tc>
          <w:tcPr>
            <w:tcW w:w="1649" w:type="pct"/>
            <w:vAlign w:val="center"/>
          </w:tcPr>
          <w:p w14:paraId="5B87659C"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386" w:type="pct"/>
            <w:vAlign w:val="center"/>
          </w:tcPr>
          <w:p w14:paraId="74520549"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09A1A5C7"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19617845"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4B4FB2A7"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4B85845D" w14:textId="77777777" w:rsidR="007B148B" w:rsidRPr="00AC3283" w:rsidRDefault="007B148B" w:rsidP="007B148B">
            <w:pPr>
              <w:keepNext/>
              <w:keepLines/>
              <w:spacing w:after="0"/>
              <w:jc w:val="center"/>
              <w:rPr>
                <w:rFonts w:ascii="Arial" w:hAnsi="Arial" w:cs="Arial"/>
                <w:sz w:val="18"/>
              </w:rPr>
            </w:pPr>
          </w:p>
        </w:tc>
        <w:tc>
          <w:tcPr>
            <w:tcW w:w="570" w:type="pct"/>
            <w:vAlign w:val="center"/>
          </w:tcPr>
          <w:p w14:paraId="5C33B980" w14:textId="77777777" w:rsidR="007B148B" w:rsidRPr="00AC3283" w:rsidRDefault="007B148B" w:rsidP="007B148B">
            <w:pPr>
              <w:keepNext/>
              <w:keepLines/>
              <w:spacing w:after="0"/>
              <w:jc w:val="center"/>
              <w:rPr>
                <w:rFonts w:ascii="Arial" w:hAnsi="Arial" w:cs="Arial"/>
                <w:sz w:val="18"/>
              </w:rPr>
            </w:pPr>
          </w:p>
        </w:tc>
      </w:tr>
      <w:tr w:rsidR="007B148B" w:rsidRPr="00AC3283" w14:paraId="359FFDA7" w14:textId="77777777" w:rsidTr="007B148B">
        <w:tc>
          <w:tcPr>
            <w:tcW w:w="1649" w:type="pct"/>
            <w:vAlign w:val="center"/>
          </w:tcPr>
          <w:p w14:paraId="56B2CF83"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 i = 0</w:t>
            </w:r>
          </w:p>
        </w:tc>
        <w:tc>
          <w:tcPr>
            <w:tcW w:w="386" w:type="pct"/>
            <w:vAlign w:val="center"/>
          </w:tcPr>
          <w:p w14:paraId="24CFB493"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4F4F3907"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2D4BA247"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499D446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3154F4C3" w14:textId="2305C288"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70" w:type="pct"/>
            <w:vAlign w:val="center"/>
          </w:tcPr>
          <w:p w14:paraId="233EA72C" w14:textId="1A0F4C4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r>
      <w:tr w:rsidR="007B148B" w:rsidRPr="00AC3283" w14:paraId="3B74813A" w14:textId="77777777" w:rsidTr="007B148B">
        <w:tc>
          <w:tcPr>
            <w:tcW w:w="1649" w:type="pct"/>
            <w:vAlign w:val="center"/>
          </w:tcPr>
          <w:p w14:paraId="55D2D21F"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Slots i = 1,…, 19</w:t>
            </w:r>
          </w:p>
        </w:tc>
        <w:tc>
          <w:tcPr>
            <w:tcW w:w="386" w:type="pct"/>
            <w:vAlign w:val="center"/>
          </w:tcPr>
          <w:p w14:paraId="13D3E307"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42B94F5F"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5A26C275"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26120</w:t>
            </w:r>
          </w:p>
        </w:tc>
        <w:tc>
          <w:tcPr>
            <w:tcW w:w="569" w:type="pct"/>
            <w:vAlign w:val="center"/>
          </w:tcPr>
          <w:p w14:paraId="1BFEDF45" w14:textId="77777777" w:rsidR="007B148B" w:rsidRPr="00AC3283" w:rsidRDefault="007B148B" w:rsidP="007B148B">
            <w:pPr>
              <w:keepNext/>
              <w:keepLines/>
              <w:spacing w:after="0"/>
              <w:jc w:val="center"/>
              <w:rPr>
                <w:rFonts w:ascii="Arial" w:hAnsi="Arial" w:cs="Arial"/>
                <w:sz w:val="18"/>
              </w:rPr>
            </w:pPr>
            <w:r w:rsidRPr="007B2147">
              <w:rPr>
                <w:rFonts w:ascii="Arial" w:hAnsi="Arial" w:cs="Arial"/>
                <w:sz w:val="18"/>
              </w:rPr>
              <w:t>24072</w:t>
            </w:r>
          </w:p>
        </w:tc>
        <w:tc>
          <w:tcPr>
            <w:tcW w:w="569" w:type="pct"/>
            <w:vAlign w:val="center"/>
          </w:tcPr>
          <w:p w14:paraId="1BC80899" w14:textId="2F0492B4"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48168</w:t>
            </w:r>
          </w:p>
        </w:tc>
        <w:tc>
          <w:tcPr>
            <w:tcW w:w="570" w:type="pct"/>
            <w:vAlign w:val="center"/>
          </w:tcPr>
          <w:p w14:paraId="63FEA7B4" w14:textId="57EEE61C"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48168</w:t>
            </w:r>
          </w:p>
        </w:tc>
      </w:tr>
      <w:tr w:rsidR="007B148B" w:rsidRPr="00F954E7" w14:paraId="29866430" w14:textId="77777777" w:rsidTr="007B148B">
        <w:tc>
          <w:tcPr>
            <w:tcW w:w="1649" w:type="pct"/>
            <w:vAlign w:val="center"/>
          </w:tcPr>
          <w:p w14:paraId="7F8E69EE" w14:textId="77777777" w:rsidR="007B148B" w:rsidRPr="00F954E7" w:rsidRDefault="007B148B" w:rsidP="007B148B">
            <w:pPr>
              <w:keepNext/>
              <w:keepLines/>
              <w:spacing w:after="0"/>
              <w:rPr>
                <w:rFonts w:ascii="Arial" w:hAnsi="Arial" w:cs="Arial"/>
                <w:sz w:val="18"/>
                <w:szCs w:val="18"/>
                <w:lang w:val="sv-FI"/>
              </w:rPr>
            </w:pPr>
            <w:r w:rsidRPr="00F954E7">
              <w:rPr>
                <w:rFonts w:ascii="Arial" w:hAnsi="Arial" w:cs="Arial"/>
                <w:sz w:val="18"/>
                <w:szCs w:val="18"/>
                <w:lang w:val="sv-FI"/>
              </w:rPr>
              <w:t>Transport block CRC per Slot</w:t>
            </w:r>
          </w:p>
        </w:tc>
        <w:tc>
          <w:tcPr>
            <w:tcW w:w="386" w:type="pct"/>
            <w:vAlign w:val="center"/>
          </w:tcPr>
          <w:p w14:paraId="1582C3D4" w14:textId="77777777" w:rsidR="007B148B" w:rsidRPr="00F954E7" w:rsidRDefault="007B148B" w:rsidP="007B148B">
            <w:pPr>
              <w:keepNext/>
              <w:keepLines/>
              <w:spacing w:after="0"/>
              <w:jc w:val="center"/>
              <w:rPr>
                <w:rFonts w:ascii="Arial" w:hAnsi="Arial" w:cs="Arial"/>
                <w:sz w:val="18"/>
                <w:szCs w:val="18"/>
                <w:lang w:val="sv-FI"/>
              </w:rPr>
            </w:pPr>
          </w:p>
        </w:tc>
        <w:tc>
          <w:tcPr>
            <w:tcW w:w="628" w:type="pct"/>
            <w:vAlign w:val="center"/>
          </w:tcPr>
          <w:p w14:paraId="549F52F0" w14:textId="77777777" w:rsidR="007B148B" w:rsidRPr="00F954E7" w:rsidRDefault="007B148B" w:rsidP="007B148B">
            <w:pPr>
              <w:keepNext/>
              <w:keepLines/>
              <w:spacing w:after="0"/>
              <w:jc w:val="center"/>
              <w:rPr>
                <w:rFonts w:ascii="Arial" w:hAnsi="Arial" w:cs="Arial"/>
                <w:sz w:val="18"/>
                <w:szCs w:val="18"/>
                <w:lang w:val="sv-FI"/>
              </w:rPr>
            </w:pPr>
          </w:p>
        </w:tc>
        <w:tc>
          <w:tcPr>
            <w:tcW w:w="628" w:type="pct"/>
            <w:shd w:val="clear" w:color="auto" w:fill="A8D08D"/>
            <w:vAlign w:val="center"/>
          </w:tcPr>
          <w:p w14:paraId="7F3DA07E" w14:textId="77777777" w:rsidR="007B148B" w:rsidRPr="00F954E7" w:rsidRDefault="007B148B" w:rsidP="007B148B">
            <w:pPr>
              <w:keepNext/>
              <w:keepLines/>
              <w:spacing w:after="0"/>
              <w:jc w:val="center"/>
              <w:rPr>
                <w:rFonts w:ascii="Arial" w:hAnsi="Arial" w:cs="Arial"/>
                <w:sz w:val="18"/>
                <w:lang w:val="sv-FI"/>
              </w:rPr>
            </w:pPr>
          </w:p>
        </w:tc>
        <w:tc>
          <w:tcPr>
            <w:tcW w:w="569" w:type="pct"/>
            <w:vAlign w:val="center"/>
          </w:tcPr>
          <w:p w14:paraId="7A4303C5" w14:textId="77777777" w:rsidR="007B148B" w:rsidRPr="00F954E7" w:rsidRDefault="007B148B" w:rsidP="007B148B">
            <w:pPr>
              <w:keepNext/>
              <w:keepLines/>
              <w:spacing w:after="0"/>
              <w:jc w:val="center"/>
              <w:rPr>
                <w:rFonts w:ascii="Arial" w:hAnsi="Arial" w:cs="Arial"/>
                <w:sz w:val="18"/>
                <w:lang w:val="sv-FI"/>
              </w:rPr>
            </w:pPr>
          </w:p>
        </w:tc>
        <w:tc>
          <w:tcPr>
            <w:tcW w:w="569" w:type="pct"/>
            <w:vAlign w:val="center"/>
          </w:tcPr>
          <w:p w14:paraId="77F4A276" w14:textId="77777777" w:rsidR="007B148B" w:rsidRPr="00F954E7" w:rsidRDefault="007B148B" w:rsidP="007B148B">
            <w:pPr>
              <w:keepNext/>
              <w:keepLines/>
              <w:spacing w:after="0"/>
              <w:jc w:val="center"/>
              <w:rPr>
                <w:rFonts w:ascii="Arial" w:hAnsi="Arial" w:cs="Arial"/>
                <w:sz w:val="18"/>
                <w:lang w:val="sv-FI"/>
              </w:rPr>
            </w:pPr>
          </w:p>
        </w:tc>
        <w:tc>
          <w:tcPr>
            <w:tcW w:w="570" w:type="pct"/>
            <w:vAlign w:val="center"/>
          </w:tcPr>
          <w:p w14:paraId="7F09797B" w14:textId="77777777" w:rsidR="007B148B" w:rsidRPr="00F954E7" w:rsidRDefault="007B148B" w:rsidP="007B148B">
            <w:pPr>
              <w:keepNext/>
              <w:keepLines/>
              <w:spacing w:after="0"/>
              <w:jc w:val="center"/>
              <w:rPr>
                <w:rFonts w:ascii="Arial" w:hAnsi="Arial" w:cs="Arial"/>
                <w:sz w:val="18"/>
                <w:lang w:val="sv-FI"/>
              </w:rPr>
            </w:pPr>
          </w:p>
        </w:tc>
      </w:tr>
      <w:tr w:rsidR="007B148B" w:rsidRPr="00AC3283" w14:paraId="418BCC31" w14:textId="77777777" w:rsidTr="007B148B">
        <w:tc>
          <w:tcPr>
            <w:tcW w:w="1649" w:type="pct"/>
            <w:vAlign w:val="center"/>
          </w:tcPr>
          <w:p w14:paraId="23BE4CB2" w14:textId="77777777" w:rsidR="007B148B" w:rsidRPr="00AC3283" w:rsidRDefault="007B148B" w:rsidP="007B148B">
            <w:pPr>
              <w:keepNext/>
              <w:keepLines/>
              <w:spacing w:after="0"/>
              <w:rPr>
                <w:rFonts w:ascii="Arial" w:hAnsi="Arial" w:cs="Arial"/>
                <w:sz w:val="18"/>
                <w:szCs w:val="18"/>
              </w:rPr>
            </w:pPr>
            <w:r w:rsidRPr="00F954E7">
              <w:rPr>
                <w:rFonts w:ascii="Arial" w:hAnsi="Arial" w:cs="Arial"/>
                <w:sz w:val="18"/>
                <w:szCs w:val="18"/>
                <w:lang w:val="sv-FI"/>
              </w:rPr>
              <w:t xml:space="preserve">  </w:t>
            </w:r>
            <w:r w:rsidRPr="00AC3283">
              <w:rPr>
                <w:rFonts w:ascii="Arial" w:hAnsi="Arial" w:cs="Arial"/>
                <w:sz w:val="18"/>
                <w:szCs w:val="18"/>
              </w:rPr>
              <w:t>For Slot i = 0</w:t>
            </w:r>
          </w:p>
        </w:tc>
        <w:tc>
          <w:tcPr>
            <w:tcW w:w="386" w:type="pct"/>
            <w:vAlign w:val="center"/>
          </w:tcPr>
          <w:p w14:paraId="56911889"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176731BD"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CEBDDB3"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2FA50527"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68C37D03" w14:textId="5D7CDF2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70" w:type="pct"/>
            <w:vAlign w:val="center"/>
          </w:tcPr>
          <w:p w14:paraId="2E9FBFBF" w14:textId="02FEAC99"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r>
      <w:tr w:rsidR="007B148B" w:rsidRPr="00AC3283" w14:paraId="61531C50" w14:textId="77777777" w:rsidTr="007B148B">
        <w:tc>
          <w:tcPr>
            <w:tcW w:w="1649" w:type="pct"/>
            <w:vAlign w:val="center"/>
          </w:tcPr>
          <w:p w14:paraId="2B254A6B"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Slots i = 1,…, 19</w:t>
            </w:r>
          </w:p>
        </w:tc>
        <w:tc>
          <w:tcPr>
            <w:tcW w:w="386" w:type="pct"/>
            <w:vAlign w:val="center"/>
          </w:tcPr>
          <w:p w14:paraId="50A4C3CF"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5BF8CD57"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72EA6715"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c>
          <w:tcPr>
            <w:tcW w:w="569" w:type="pct"/>
            <w:vAlign w:val="center"/>
          </w:tcPr>
          <w:p w14:paraId="258180B9"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c>
          <w:tcPr>
            <w:tcW w:w="569" w:type="pct"/>
            <w:vAlign w:val="center"/>
          </w:tcPr>
          <w:p w14:paraId="743408DA" w14:textId="1A8AAEBF"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c>
          <w:tcPr>
            <w:tcW w:w="570" w:type="pct"/>
            <w:vAlign w:val="center"/>
          </w:tcPr>
          <w:p w14:paraId="0B4496A0" w14:textId="7F3016AF"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w:t>
            </w:r>
          </w:p>
        </w:tc>
      </w:tr>
      <w:tr w:rsidR="007B148B" w:rsidRPr="00AC3283" w14:paraId="1132D54E" w14:textId="77777777" w:rsidTr="007B148B">
        <w:tc>
          <w:tcPr>
            <w:tcW w:w="1649" w:type="pct"/>
            <w:vAlign w:val="center"/>
          </w:tcPr>
          <w:p w14:paraId="4C721F00"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386" w:type="pct"/>
            <w:vAlign w:val="center"/>
          </w:tcPr>
          <w:p w14:paraId="511C1918"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3DFB7C3E"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73DA3E25"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168F19AA"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0AD84AEE" w14:textId="77777777" w:rsidR="007B148B" w:rsidRPr="00AC3283" w:rsidRDefault="007B148B" w:rsidP="007B148B">
            <w:pPr>
              <w:keepNext/>
              <w:keepLines/>
              <w:spacing w:after="0"/>
              <w:jc w:val="center"/>
              <w:rPr>
                <w:rFonts w:ascii="Arial" w:hAnsi="Arial" w:cs="Arial"/>
                <w:sz w:val="18"/>
              </w:rPr>
            </w:pPr>
          </w:p>
        </w:tc>
        <w:tc>
          <w:tcPr>
            <w:tcW w:w="570" w:type="pct"/>
            <w:vAlign w:val="center"/>
          </w:tcPr>
          <w:p w14:paraId="26BF3A78" w14:textId="77777777" w:rsidR="007B148B" w:rsidRPr="00AC3283" w:rsidRDefault="007B148B" w:rsidP="007B148B">
            <w:pPr>
              <w:keepNext/>
              <w:keepLines/>
              <w:spacing w:after="0"/>
              <w:jc w:val="center"/>
              <w:rPr>
                <w:rFonts w:ascii="Arial" w:hAnsi="Arial" w:cs="Arial"/>
                <w:sz w:val="18"/>
              </w:rPr>
            </w:pPr>
          </w:p>
        </w:tc>
      </w:tr>
      <w:tr w:rsidR="007B148B" w:rsidRPr="00AC3283" w14:paraId="1119BE29" w14:textId="77777777" w:rsidTr="007B148B">
        <w:tc>
          <w:tcPr>
            <w:tcW w:w="1649" w:type="pct"/>
            <w:vAlign w:val="center"/>
          </w:tcPr>
          <w:p w14:paraId="662DBE4A"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 i = 0</w:t>
            </w:r>
          </w:p>
        </w:tc>
        <w:tc>
          <w:tcPr>
            <w:tcW w:w="386" w:type="pct"/>
            <w:vAlign w:val="center"/>
          </w:tcPr>
          <w:p w14:paraId="03EA1C7D"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CBs</w:t>
            </w:r>
          </w:p>
        </w:tc>
        <w:tc>
          <w:tcPr>
            <w:tcW w:w="628" w:type="pct"/>
            <w:vAlign w:val="center"/>
          </w:tcPr>
          <w:p w14:paraId="4753A7B3"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F555205"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37387B69"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0CE32CB6" w14:textId="555E905B"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70" w:type="pct"/>
            <w:vAlign w:val="center"/>
          </w:tcPr>
          <w:p w14:paraId="0236F320" w14:textId="72E3451D"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r>
      <w:tr w:rsidR="007B148B" w:rsidRPr="00AC3283" w14:paraId="00C8BB33" w14:textId="77777777" w:rsidTr="007B148B">
        <w:tc>
          <w:tcPr>
            <w:tcW w:w="1649" w:type="pct"/>
            <w:vAlign w:val="center"/>
          </w:tcPr>
          <w:p w14:paraId="23A0F2D5"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Slots i = 1,…, 19</w:t>
            </w:r>
          </w:p>
        </w:tc>
        <w:tc>
          <w:tcPr>
            <w:tcW w:w="386" w:type="pct"/>
            <w:vAlign w:val="center"/>
          </w:tcPr>
          <w:p w14:paraId="709087E1"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CBs</w:t>
            </w:r>
          </w:p>
        </w:tc>
        <w:tc>
          <w:tcPr>
            <w:tcW w:w="628" w:type="pct"/>
            <w:vAlign w:val="center"/>
          </w:tcPr>
          <w:p w14:paraId="73B9ACE9"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352B4F52"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w:t>
            </w:r>
          </w:p>
        </w:tc>
        <w:tc>
          <w:tcPr>
            <w:tcW w:w="569" w:type="pct"/>
            <w:vAlign w:val="center"/>
          </w:tcPr>
          <w:p w14:paraId="598ECD30"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w:t>
            </w:r>
          </w:p>
        </w:tc>
        <w:tc>
          <w:tcPr>
            <w:tcW w:w="569" w:type="pct"/>
            <w:vAlign w:val="center"/>
          </w:tcPr>
          <w:p w14:paraId="56628074" w14:textId="27D4CB0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w:t>
            </w:r>
          </w:p>
        </w:tc>
        <w:tc>
          <w:tcPr>
            <w:tcW w:w="570" w:type="pct"/>
            <w:vAlign w:val="center"/>
          </w:tcPr>
          <w:p w14:paraId="1BE6D010" w14:textId="13DF5EF3" w:rsidR="007B148B" w:rsidRPr="00AC3283" w:rsidRDefault="007B148B" w:rsidP="007B148B">
            <w:pPr>
              <w:keepNext/>
              <w:keepLines/>
              <w:spacing w:after="0"/>
              <w:jc w:val="center"/>
              <w:rPr>
                <w:rFonts w:ascii="Arial" w:hAnsi="Arial" w:cs="Arial"/>
                <w:sz w:val="18"/>
              </w:rPr>
            </w:pPr>
            <w:r w:rsidRPr="00AC3283">
              <w:rPr>
                <w:rFonts w:ascii="Arial" w:hAnsi="Arial" w:cs="Arial"/>
                <w:sz w:val="18"/>
              </w:rPr>
              <w:t>6</w:t>
            </w:r>
          </w:p>
        </w:tc>
      </w:tr>
      <w:tr w:rsidR="007B148B" w:rsidRPr="00AC3283" w14:paraId="2570295C" w14:textId="77777777" w:rsidTr="007B148B">
        <w:tc>
          <w:tcPr>
            <w:tcW w:w="1649" w:type="pct"/>
            <w:vAlign w:val="center"/>
          </w:tcPr>
          <w:p w14:paraId="2FC24EA6"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Binary Channel Bits Per Slot</w:t>
            </w:r>
          </w:p>
        </w:tc>
        <w:tc>
          <w:tcPr>
            <w:tcW w:w="386" w:type="pct"/>
            <w:vAlign w:val="center"/>
          </w:tcPr>
          <w:p w14:paraId="4C4FF5D8" w14:textId="77777777" w:rsidR="007B148B" w:rsidRPr="00AC3283" w:rsidRDefault="007B148B" w:rsidP="007B148B">
            <w:pPr>
              <w:keepNext/>
              <w:keepLines/>
              <w:spacing w:after="0"/>
              <w:jc w:val="center"/>
              <w:rPr>
                <w:rFonts w:ascii="Arial" w:hAnsi="Arial" w:cs="Arial"/>
                <w:sz w:val="18"/>
                <w:szCs w:val="18"/>
              </w:rPr>
            </w:pPr>
          </w:p>
        </w:tc>
        <w:tc>
          <w:tcPr>
            <w:tcW w:w="628" w:type="pct"/>
            <w:vAlign w:val="center"/>
          </w:tcPr>
          <w:p w14:paraId="32974602"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7065977C"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04716B4F" w14:textId="77777777" w:rsidR="007B148B" w:rsidRPr="00AC3283" w:rsidRDefault="007B148B" w:rsidP="007B148B">
            <w:pPr>
              <w:keepNext/>
              <w:keepLines/>
              <w:spacing w:after="0"/>
              <w:jc w:val="center"/>
              <w:rPr>
                <w:rFonts w:ascii="Arial" w:hAnsi="Arial" w:cs="Arial"/>
                <w:sz w:val="18"/>
              </w:rPr>
            </w:pPr>
          </w:p>
        </w:tc>
        <w:tc>
          <w:tcPr>
            <w:tcW w:w="569" w:type="pct"/>
            <w:vAlign w:val="center"/>
          </w:tcPr>
          <w:p w14:paraId="0E2E6189" w14:textId="77777777" w:rsidR="007B148B" w:rsidRPr="00AC3283" w:rsidRDefault="007B148B" w:rsidP="007B148B">
            <w:pPr>
              <w:keepNext/>
              <w:keepLines/>
              <w:spacing w:after="0"/>
              <w:jc w:val="center"/>
              <w:rPr>
                <w:rFonts w:ascii="Arial" w:hAnsi="Arial" w:cs="Arial"/>
                <w:sz w:val="18"/>
              </w:rPr>
            </w:pPr>
          </w:p>
        </w:tc>
        <w:tc>
          <w:tcPr>
            <w:tcW w:w="570" w:type="pct"/>
            <w:vAlign w:val="center"/>
          </w:tcPr>
          <w:p w14:paraId="24608236" w14:textId="77777777" w:rsidR="007B148B" w:rsidRPr="00AC3283" w:rsidRDefault="007B148B" w:rsidP="007B148B">
            <w:pPr>
              <w:keepNext/>
              <w:keepLines/>
              <w:spacing w:after="0"/>
              <w:jc w:val="center"/>
              <w:rPr>
                <w:rFonts w:ascii="Arial" w:hAnsi="Arial" w:cs="Arial"/>
                <w:sz w:val="18"/>
              </w:rPr>
            </w:pPr>
          </w:p>
        </w:tc>
      </w:tr>
      <w:tr w:rsidR="007B148B" w:rsidRPr="00AC3283" w14:paraId="3AC4AEAB" w14:textId="77777777" w:rsidTr="007B148B">
        <w:tc>
          <w:tcPr>
            <w:tcW w:w="1649" w:type="pct"/>
            <w:vAlign w:val="center"/>
          </w:tcPr>
          <w:p w14:paraId="5AEF7CCC"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 i = 0</w:t>
            </w:r>
          </w:p>
        </w:tc>
        <w:tc>
          <w:tcPr>
            <w:tcW w:w="386" w:type="pct"/>
            <w:vAlign w:val="center"/>
          </w:tcPr>
          <w:p w14:paraId="309377CD"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2467B736"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39EC4DE3"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3974CAF1"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69" w:type="pct"/>
            <w:vAlign w:val="center"/>
          </w:tcPr>
          <w:p w14:paraId="509A5259" w14:textId="297D8876"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c>
          <w:tcPr>
            <w:tcW w:w="570" w:type="pct"/>
            <w:vAlign w:val="center"/>
          </w:tcPr>
          <w:p w14:paraId="4B55EF28" w14:textId="7B4A5C0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N/A</w:t>
            </w:r>
          </w:p>
        </w:tc>
      </w:tr>
      <w:tr w:rsidR="007B148B" w:rsidRPr="00AC3283" w14:paraId="19513247" w14:textId="77777777" w:rsidTr="007B148B">
        <w:tc>
          <w:tcPr>
            <w:tcW w:w="1649" w:type="pct"/>
            <w:vAlign w:val="center"/>
          </w:tcPr>
          <w:p w14:paraId="266DA77F"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Slots i = 10, 11</w:t>
            </w:r>
          </w:p>
        </w:tc>
        <w:tc>
          <w:tcPr>
            <w:tcW w:w="386" w:type="pct"/>
            <w:vAlign w:val="center"/>
          </w:tcPr>
          <w:p w14:paraId="57BF70A7"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66519560"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62DC747E"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52416</w:t>
            </w:r>
          </w:p>
        </w:tc>
        <w:tc>
          <w:tcPr>
            <w:tcW w:w="569" w:type="pct"/>
            <w:vAlign w:val="center"/>
          </w:tcPr>
          <w:p w14:paraId="3E6DDFD6" w14:textId="77777777" w:rsidR="007B148B" w:rsidRPr="00AC3283" w:rsidRDefault="007B148B" w:rsidP="007B148B">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7424</w:t>
            </w:r>
          </w:p>
        </w:tc>
        <w:tc>
          <w:tcPr>
            <w:tcW w:w="569" w:type="pct"/>
            <w:vAlign w:val="center"/>
          </w:tcPr>
          <w:p w14:paraId="1830FB52" w14:textId="4FE8E431" w:rsidR="007B148B" w:rsidRPr="00AC3283" w:rsidRDefault="007B148B" w:rsidP="007B148B">
            <w:pPr>
              <w:keepNext/>
              <w:keepLines/>
              <w:spacing w:after="0"/>
              <w:jc w:val="center"/>
              <w:rPr>
                <w:rFonts w:ascii="Arial" w:hAnsi="Arial" w:cs="Arial"/>
                <w:sz w:val="18"/>
              </w:rPr>
            </w:pPr>
            <w:r w:rsidRPr="00AC3283">
              <w:rPr>
                <w:rFonts w:ascii="Arial" w:hAnsi="Arial" w:cs="Arial"/>
                <w:sz w:val="18"/>
              </w:rPr>
              <w:t>94848</w:t>
            </w:r>
          </w:p>
        </w:tc>
        <w:tc>
          <w:tcPr>
            <w:tcW w:w="570" w:type="pct"/>
            <w:vAlign w:val="center"/>
          </w:tcPr>
          <w:p w14:paraId="2A2645D1" w14:textId="6EB96AE2" w:rsidR="007B148B" w:rsidRPr="00AC3283" w:rsidRDefault="007B148B" w:rsidP="007B148B">
            <w:pPr>
              <w:keepNext/>
              <w:keepLines/>
              <w:spacing w:after="0"/>
              <w:jc w:val="center"/>
              <w:rPr>
                <w:rFonts w:ascii="Arial" w:hAnsi="Arial" w:cs="Arial"/>
                <w:sz w:val="18"/>
              </w:rPr>
            </w:pPr>
            <w:r w:rsidRPr="00AC3283">
              <w:rPr>
                <w:rFonts w:ascii="Arial" w:hAnsi="Arial" w:cs="Arial"/>
                <w:sz w:val="18"/>
              </w:rPr>
              <w:t>94848</w:t>
            </w:r>
          </w:p>
        </w:tc>
      </w:tr>
      <w:tr w:rsidR="007B148B" w:rsidRPr="00AC3283" w14:paraId="6EC08FDD" w14:textId="77777777" w:rsidTr="007B148B">
        <w:tc>
          <w:tcPr>
            <w:tcW w:w="1649" w:type="pct"/>
            <w:vAlign w:val="center"/>
          </w:tcPr>
          <w:p w14:paraId="5B028EFB"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 xml:space="preserve">  For Slots i = 1,…, 9, 12, …, 19</w:t>
            </w:r>
          </w:p>
        </w:tc>
        <w:tc>
          <w:tcPr>
            <w:tcW w:w="386" w:type="pct"/>
            <w:vAlign w:val="center"/>
          </w:tcPr>
          <w:p w14:paraId="0C340E13"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Bits</w:t>
            </w:r>
          </w:p>
        </w:tc>
        <w:tc>
          <w:tcPr>
            <w:tcW w:w="628" w:type="pct"/>
            <w:vAlign w:val="center"/>
          </w:tcPr>
          <w:p w14:paraId="440CAF0B"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35A3FF0E"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54912</w:t>
            </w:r>
          </w:p>
        </w:tc>
        <w:tc>
          <w:tcPr>
            <w:tcW w:w="569" w:type="pct"/>
            <w:vAlign w:val="center"/>
          </w:tcPr>
          <w:p w14:paraId="6F7C8F8E" w14:textId="77777777" w:rsidR="007B148B" w:rsidRPr="00AC3283" w:rsidRDefault="007B148B" w:rsidP="007B148B">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9920</w:t>
            </w:r>
          </w:p>
        </w:tc>
        <w:tc>
          <w:tcPr>
            <w:tcW w:w="569" w:type="pct"/>
            <w:vAlign w:val="center"/>
          </w:tcPr>
          <w:p w14:paraId="189C21C4" w14:textId="34871706" w:rsidR="007B148B" w:rsidRPr="00AC3283" w:rsidRDefault="007B148B" w:rsidP="007B148B">
            <w:pPr>
              <w:keepNext/>
              <w:keepLines/>
              <w:spacing w:after="0"/>
              <w:jc w:val="center"/>
              <w:rPr>
                <w:rFonts w:ascii="Arial" w:hAnsi="Arial" w:cs="Arial"/>
                <w:sz w:val="18"/>
              </w:rPr>
            </w:pPr>
            <w:r w:rsidRPr="00AC3283">
              <w:rPr>
                <w:rFonts w:ascii="Arial" w:hAnsi="Arial" w:cs="Arial"/>
                <w:sz w:val="18"/>
              </w:rPr>
              <w:t>99840</w:t>
            </w:r>
          </w:p>
        </w:tc>
        <w:tc>
          <w:tcPr>
            <w:tcW w:w="570" w:type="pct"/>
            <w:vAlign w:val="center"/>
          </w:tcPr>
          <w:p w14:paraId="38C81453" w14:textId="5A464122" w:rsidR="007B148B" w:rsidRPr="00AC3283" w:rsidRDefault="007B148B" w:rsidP="007B148B">
            <w:pPr>
              <w:keepNext/>
              <w:keepLines/>
              <w:spacing w:after="0"/>
              <w:jc w:val="center"/>
              <w:rPr>
                <w:rFonts w:ascii="Arial" w:hAnsi="Arial" w:cs="Arial"/>
                <w:sz w:val="18"/>
              </w:rPr>
            </w:pPr>
            <w:r w:rsidRPr="00AC3283">
              <w:rPr>
                <w:rFonts w:ascii="Arial" w:hAnsi="Arial" w:cs="Arial"/>
                <w:sz w:val="18"/>
              </w:rPr>
              <w:t>99840</w:t>
            </w:r>
          </w:p>
        </w:tc>
      </w:tr>
      <w:tr w:rsidR="007B148B" w:rsidRPr="00AC3283" w14:paraId="50CDD52C" w14:textId="77777777" w:rsidTr="007B148B">
        <w:trPr>
          <w:trHeight w:val="70"/>
        </w:trPr>
        <w:tc>
          <w:tcPr>
            <w:tcW w:w="1649" w:type="pct"/>
            <w:vAlign w:val="center"/>
          </w:tcPr>
          <w:p w14:paraId="6C5BF7B6" w14:textId="77777777" w:rsidR="007B148B" w:rsidRPr="00AC3283" w:rsidRDefault="007B148B" w:rsidP="007B148B">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386" w:type="pct"/>
            <w:vAlign w:val="center"/>
          </w:tcPr>
          <w:p w14:paraId="1F3AE6A6" w14:textId="77777777" w:rsidR="007B148B" w:rsidRPr="00AC3283" w:rsidRDefault="007B148B" w:rsidP="007B148B">
            <w:pPr>
              <w:keepNext/>
              <w:keepLines/>
              <w:spacing w:after="0"/>
              <w:jc w:val="center"/>
              <w:rPr>
                <w:rFonts w:ascii="Arial" w:hAnsi="Arial" w:cs="Arial"/>
                <w:sz w:val="18"/>
                <w:szCs w:val="18"/>
              </w:rPr>
            </w:pPr>
            <w:r w:rsidRPr="00AC3283">
              <w:rPr>
                <w:rFonts w:ascii="Arial" w:hAnsi="Arial" w:cs="Arial"/>
                <w:sz w:val="18"/>
                <w:szCs w:val="18"/>
              </w:rPr>
              <w:t>Mbps</w:t>
            </w:r>
          </w:p>
        </w:tc>
        <w:tc>
          <w:tcPr>
            <w:tcW w:w="628" w:type="pct"/>
            <w:vAlign w:val="center"/>
          </w:tcPr>
          <w:p w14:paraId="31AF2694" w14:textId="77777777" w:rsidR="007B148B" w:rsidRPr="00AC3283" w:rsidRDefault="007B148B" w:rsidP="007B148B">
            <w:pPr>
              <w:keepNext/>
              <w:keepLines/>
              <w:spacing w:after="0"/>
              <w:jc w:val="center"/>
              <w:rPr>
                <w:rFonts w:ascii="Arial" w:hAnsi="Arial" w:cs="Arial"/>
                <w:sz w:val="18"/>
                <w:szCs w:val="18"/>
              </w:rPr>
            </w:pPr>
          </w:p>
        </w:tc>
        <w:tc>
          <w:tcPr>
            <w:tcW w:w="628" w:type="pct"/>
            <w:shd w:val="clear" w:color="auto" w:fill="A8D08D"/>
            <w:vAlign w:val="center"/>
          </w:tcPr>
          <w:p w14:paraId="2767BF0E" w14:textId="77777777" w:rsidR="007B148B" w:rsidRPr="00AC3283" w:rsidRDefault="007B148B" w:rsidP="007B148B">
            <w:pPr>
              <w:keepNext/>
              <w:keepLines/>
              <w:spacing w:after="0"/>
              <w:jc w:val="center"/>
              <w:rPr>
                <w:rFonts w:ascii="Arial" w:hAnsi="Arial" w:cs="Arial"/>
                <w:sz w:val="18"/>
              </w:rPr>
            </w:pPr>
            <w:r w:rsidRPr="00AC3283">
              <w:rPr>
                <w:rFonts w:ascii="Arial" w:hAnsi="Arial" w:cs="Arial"/>
                <w:sz w:val="18"/>
              </w:rPr>
              <w:t>24.814</w:t>
            </w:r>
          </w:p>
        </w:tc>
        <w:tc>
          <w:tcPr>
            <w:tcW w:w="569" w:type="pct"/>
            <w:vAlign w:val="center"/>
          </w:tcPr>
          <w:p w14:paraId="521933E8" w14:textId="138BE8B2" w:rsidR="007B148B" w:rsidRPr="00AC3283" w:rsidRDefault="007B148B" w:rsidP="007B148B">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2.868</w:t>
            </w:r>
          </w:p>
        </w:tc>
        <w:tc>
          <w:tcPr>
            <w:tcW w:w="569" w:type="pct"/>
            <w:vAlign w:val="center"/>
          </w:tcPr>
          <w:p w14:paraId="2BE9317C" w14:textId="3D8B183F"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45.760</w:t>
            </w:r>
          </w:p>
        </w:tc>
        <w:tc>
          <w:tcPr>
            <w:tcW w:w="570" w:type="pct"/>
            <w:vAlign w:val="center"/>
          </w:tcPr>
          <w:p w14:paraId="2C1C3299" w14:textId="543D97E2" w:rsidR="007B148B" w:rsidRPr="00AC3283" w:rsidRDefault="007B148B" w:rsidP="007B148B">
            <w:pPr>
              <w:keepNext/>
              <w:keepLines/>
              <w:spacing w:after="0"/>
              <w:jc w:val="center"/>
              <w:rPr>
                <w:rFonts w:ascii="Arial" w:hAnsi="Arial" w:cs="Arial"/>
                <w:sz w:val="18"/>
              </w:rPr>
            </w:pPr>
            <w:r w:rsidRPr="00AC3283">
              <w:rPr>
                <w:rFonts w:ascii="Arial" w:hAnsi="Arial" w:cs="Arial"/>
                <w:sz w:val="18"/>
              </w:rPr>
              <w:t>45.760</w:t>
            </w:r>
          </w:p>
        </w:tc>
      </w:tr>
      <w:tr w:rsidR="007B148B" w:rsidRPr="00AC3283" w14:paraId="7F713643" w14:textId="77777777" w:rsidTr="00DD6C8B">
        <w:trPr>
          <w:trHeight w:val="70"/>
        </w:trPr>
        <w:tc>
          <w:tcPr>
            <w:tcW w:w="5000" w:type="pct"/>
            <w:gridSpan w:val="7"/>
          </w:tcPr>
          <w:p w14:paraId="0377DEAB" w14:textId="77777777" w:rsidR="007B148B" w:rsidRPr="00AC3283" w:rsidRDefault="007B148B" w:rsidP="007B148B">
            <w:pPr>
              <w:keepNext/>
              <w:keepLines/>
              <w:spacing w:after="0"/>
              <w:ind w:left="851" w:hanging="851"/>
              <w:rPr>
                <w:rFonts w:ascii="Arial" w:hAnsi="Arial" w:cs="Arial"/>
                <w:sz w:val="18"/>
                <w:szCs w:val="18"/>
              </w:rPr>
            </w:pPr>
            <w:r w:rsidRPr="00AC3283">
              <w:rPr>
                <w:rFonts w:ascii="Arial" w:hAnsi="Arial" w:cs="Arial"/>
                <w:sz w:val="18"/>
                <w:szCs w:val="18"/>
              </w:rPr>
              <w:t>Note 1:</w:t>
            </w:r>
            <w:r w:rsidRPr="00AC3283">
              <w:rPr>
                <w:rFonts w:ascii="Arial" w:hAnsi="Arial" w:cs="Arial"/>
                <w:sz w:val="18"/>
                <w:szCs w:val="18"/>
              </w:rPr>
              <w:tab/>
              <w:t>SS/PBCH block is transmitted in slot #0 with periodicity 20 ms</w:t>
            </w:r>
          </w:p>
          <w:p w14:paraId="28A5E5E4" w14:textId="77777777" w:rsidR="007B148B" w:rsidRPr="00AC3283" w:rsidRDefault="007B148B" w:rsidP="007B148B">
            <w:pPr>
              <w:keepNext/>
              <w:keepLines/>
              <w:spacing w:after="0"/>
              <w:ind w:left="851" w:hanging="851"/>
              <w:rPr>
                <w:rFonts w:ascii="Arial" w:hAnsi="Arial" w:cs="Arial"/>
                <w:sz w:val="18"/>
                <w:szCs w:val="18"/>
              </w:rPr>
            </w:pPr>
            <w:r w:rsidRPr="00AC3283">
              <w:rPr>
                <w:rFonts w:ascii="Arial" w:hAnsi="Arial" w:cs="Arial"/>
                <w:sz w:val="18"/>
                <w:szCs w:val="18"/>
                <w:lang w:val="en-US"/>
              </w:rPr>
              <w:t>Note 2:</w:t>
            </w:r>
            <w:r w:rsidRPr="00AC3283">
              <w:rPr>
                <w:rFonts w:ascii="Arial" w:hAnsi="Arial" w:cs="Arial"/>
                <w:sz w:val="18"/>
                <w:szCs w:val="18"/>
              </w:rPr>
              <w:tab/>
            </w:r>
            <w:r w:rsidRPr="00AC3283">
              <w:rPr>
                <w:rFonts w:ascii="Arial" w:hAnsi="Arial" w:cs="Arial"/>
                <w:sz w:val="18"/>
                <w:szCs w:val="18"/>
                <w:lang w:val="en-US"/>
              </w:rPr>
              <w:t>Slot i is slot index per 2 frames</w:t>
            </w:r>
          </w:p>
        </w:tc>
      </w:tr>
    </w:tbl>
    <w:p w14:paraId="6046792B" w14:textId="77777777" w:rsidR="009267B2" w:rsidRDefault="009267B2" w:rsidP="0008165B">
      <w:pPr>
        <w:spacing w:after="120"/>
        <w:ind w:left="1985" w:hanging="1985"/>
        <w:jc w:val="both"/>
        <w:rPr>
          <w:rFonts w:eastAsiaTheme="minorEastAsia"/>
          <w:color w:val="000000"/>
          <w:lang w:eastAsia="zh-CN"/>
        </w:rPr>
      </w:pPr>
    </w:p>
    <w:p w14:paraId="3A670CFC" w14:textId="07F39461" w:rsidR="00974E39" w:rsidRDefault="00974E39" w:rsidP="00772200">
      <w:pPr>
        <w:spacing w:after="120"/>
        <w:ind w:left="1985" w:hanging="1985"/>
        <w:jc w:val="both"/>
        <w:rPr>
          <w:rFonts w:eastAsiaTheme="minorEastAsia"/>
          <w:color w:val="000000"/>
          <w:lang w:eastAsia="zh-CN"/>
        </w:rPr>
      </w:pPr>
      <w:r>
        <w:rPr>
          <w:rFonts w:eastAsiaTheme="minorEastAsia"/>
          <w:color w:val="000000"/>
          <w:lang w:eastAsia="zh-CN"/>
        </w:rPr>
        <w:t>PUSCH simulation assumption</w:t>
      </w:r>
    </w:p>
    <w:p w14:paraId="0A7770E0" w14:textId="6031E4AC" w:rsidR="00FA4853" w:rsidRPr="00FA4853" w:rsidRDefault="00FA4853" w:rsidP="00FA4853">
      <w:pPr>
        <w:spacing w:afterLines="50" w:after="120"/>
        <w:jc w:val="center"/>
        <w:rPr>
          <w:lang w:eastAsia="zh-CN"/>
        </w:rPr>
      </w:pPr>
      <w:r>
        <w:rPr>
          <w:lang w:eastAsia="zh-CN"/>
        </w:rPr>
        <w:t xml:space="preserve">Table </w:t>
      </w:r>
      <w:r w:rsidR="00772200">
        <w:rPr>
          <w:lang w:eastAsia="zh-CN"/>
        </w:rPr>
        <w:t>4</w:t>
      </w:r>
      <w:r>
        <w:rPr>
          <w:lang w:eastAsia="zh-CN"/>
        </w:rPr>
        <w:t>: simulation assumption for PUSCH requirements with CP-OFDM waveform</w:t>
      </w:r>
      <w:r>
        <w:rPr>
          <w:rFonts w:hint="eastAsia"/>
          <w:lang w:eastAsia="zh-CN"/>
        </w:rPr>
        <w:t xml:space="preserve"> </w:t>
      </w:r>
    </w:p>
    <w:tbl>
      <w:tblPr>
        <w:tblW w:w="7820" w:type="dxa"/>
        <w:jc w:val="center"/>
        <w:tblCellMar>
          <w:left w:w="0" w:type="dxa"/>
          <w:right w:w="0" w:type="dxa"/>
        </w:tblCellMar>
        <w:tblLook w:val="04A0" w:firstRow="1" w:lastRow="0" w:firstColumn="1" w:lastColumn="0" w:noHBand="0" w:noVBand="1"/>
      </w:tblPr>
      <w:tblGrid>
        <w:gridCol w:w="3910"/>
        <w:gridCol w:w="3910"/>
      </w:tblGrid>
      <w:tr w:rsidR="00FA4853" w:rsidRPr="00B00504" w14:paraId="5FE0FF2B" w14:textId="77777777" w:rsidTr="00EC1156">
        <w:trPr>
          <w:trHeight w:val="260"/>
          <w:jc w:val="center"/>
        </w:trPr>
        <w:tc>
          <w:tcPr>
            <w:tcW w:w="3910" w:type="dxa"/>
            <w:vMerge w:val="restart"/>
            <w:tcBorders>
              <w:top w:val="single" w:sz="8" w:space="0" w:color="FFFFFF"/>
              <w:left w:val="single" w:sz="8" w:space="0" w:color="FFFFFF"/>
              <w:bottom w:val="single" w:sz="24" w:space="0" w:color="FFFFFF"/>
              <w:right w:val="single" w:sz="8" w:space="0" w:color="FFFFFF"/>
            </w:tcBorders>
            <w:shd w:val="clear" w:color="auto" w:fill="4F81BD"/>
            <w:tcMar>
              <w:top w:w="6" w:type="dxa"/>
              <w:left w:w="41" w:type="dxa"/>
              <w:bottom w:w="0" w:type="dxa"/>
              <w:right w:w="41" w:type="dxa"/>
            </w:tcMar>
            <w:vAlign w:val="center"/>
            <w:hideMark/>
          </w:tcPr>
          <w:p w14:paraId="2331FF0B"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Parameter</w:t>
            </w:r>
          </w:p>
        </w:tc>
        <w:tc>
          <w:tcPr>
            <w:tcW w:w="3910" w:type="dxa"/>
            <w:tcBorders>
              <w:top w:val="single" w:sz="8" w:space="0" w:color="FFFFFF"/>
              <w:left w:val="single" w:sz="8" w:space="0" w:color="FFFFFF"/>
              <w:bottom w:val="single" w:sz="24" w:space="0" w:color="FFFFFF"/>
              <w:right w:val="single" w:sz="8" w:space="0" w:color="FFFFFF"/>
            </w:tcBorders>
            <w:shd w:val="clear" w:color="auto" w:fill="4F81BD"/>
            <w:tcMar>
              <w:top w:w="6" w:type="dxa"/>
              <w:left w:w="41" w:type="dxa"/>
              <w:bottom w:w="0" w:type="dxa"/>
              <w:right w:w="41" w:type="dxa"/>
            </w:tcMar>
            <w:vAlign w:val="center"/>
            <w:hideMark/>
          </w:tcPr>
          <w:p w14:paraId="50120F47"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value</w:t>
            </w:r>
          </w:p>
        </w:tc>
      </w:tr>
      <w:tr w:rsidR="00FA4853" w:rsidRPr="00B00504" w14:paraId="5EEB4619" w14:textId="77777777" w:rsidTr="00EC1156">
        <w:trPr>
          <w:trHeight w:val="23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5A9EF6F" w14:textId="77777777" w:rsidR="00FA4853" w:rsidRPr="00B00504" w:rsidRDefault="00FA4853" w:rsidP="00EC1156">
            <w:pPr>
              <w:jc w:val="both"/>
              <w:rPr>
                <w:rFonts w:eastAsiaTheme="minorEastAsia"/>
                <w:lang w:val="en-US" w:eastAsia="zh-CN"/>
              </w:rPr>
            </w:pPr>
          </w:p>
        </w:tc>
        <w:tc>
          <w:tcPr>
            <w:tcW w:w="3920" w:type="dxa"/>
            <w:tcBorders>
              <w:top w:val="single" w:sz="24" w:space="0" w:color="FFFFFF"/>
              <w:left w:val="single" w:sz="24"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735354DB"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FR1</w:t>
            </w:r>
          </w:p>
        </w:tc>
      </w:tr>
      <w:tr w:rsidR="00FA4853" w:rsidRPr="00B00504" w14:paraId="0ABE99D1" w14:textId="77777777" w:rsidTr="00EC1156">
        <w:trPr>
          <w:trHeight w:val="231"/>
          <w:jc w:val="center"/>
        </w:trPr>
        <w:tc>
          <w:tcPr>
            <w:tcW w:w="3920" w:type="dxa"/>
            <w:tcBorders>
              <w:top w:val="single" w:sz="24"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02ED26B2"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Transform precoding</w:t>
            </w:r>
          </w:p>
        </w:tc>
        <w:tc>
          <w:tcPr>
            <w:tcW w:w="392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5EF22692"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 xml:space="preserve">CP-OFDM </w:t>
            </w:r>
          </w:p>
        </w:tc>
      </w:tr>
      <w:tr w:rsidR="00FA4853" w:rsidRPr="00B00504" w14:paraId="6C187A40"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4D1FAB2F"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Number of Tx</w:t>
            </w:r>
          </w:p>
        </w:tc>
        <w:tc>
          <w:tcPr>
            <w:tcW w:w="392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52F7161F"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1</w:t>
            </w:r>
          </w:p>
        </w:tc>
      </w:tr>
      <w:tr w:rsidR="00FA4853" w:rsidRPr="00B00504" w14:paraId="6B7E1567"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0216E509"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Number of Rx</w:t>
            </w:r>
          </w:p>
        </w:tc>
        <w:tc>
          <w:tcPr>
            <w:tcW w:w="392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435D4071"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2</w:t>
            </w:r>
          </w:p>
        </w:tc>
      </w:tr>
      <w:tr w:rsidR="00FA4853" w:rsidRPr="00B00504" w14:paraId="4FBAD659"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5F0805E7"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Number of layers</w:t>
            </w:r>
          </w:p>
        </w:tc>
        <w:tc>
          <w:tcPr>
            <w:tcW w:w="392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51D767ED"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1</w:t>
            </w:r>
          </w:p>
        </w:tc>
      </w:tr>
      <w:tr w:rsidR="00FA4853" w:rsidRPr="00B00504" w14:paraId="7DFABC94"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4DBDF9B6"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Transmission scheme</w:t>
            </w:r>
          </w:p>
        </w:tc>
        <w:tc>
          <w:tcPr>
            <w:tcW w:w="392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0C218BBE"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Identity matrix (TPMI index 0)</w:t>
            </w:r>
          </w:p>
        </w:tc>
      </w:tr>
      <w:tr w:rsidR="00FA4853" w:rsidRPr="00B00504" w14:paraId="6C8BC312"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172181B0"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DMRS type</w:t>
            </w:r>
          </w:p>
        </w:tc>
        <w:tc>
          <w:tcPr>
            <w:tcW w:w="392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7B790397"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type 1</w:t>
            </w:r>
          </w:p>
        </w:tc>
      </w:tr>
      <w:tr w:rsidR="00FA4853" w:rsidRPr="00B00504" w14:paraId="46724D5A"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tcPr>
          <w:p w14:paraId="48C77643" w14:textId="77777777" w:rsidR="00FA4853" w:rsidRPr="00B00504" w:rsidRDefault="00FA4853" w:rsidP="00EC1156">
            <w:pPr>
              <w:jc w:val="both"/>
              <w:rPr>
                <w:rFonts w:eastAsiaTheme="minorEastAsia"/>
                <w:b/>
                <w:bCs/>
                <w:lang w:val="en-US" w:eastAsia="zh-CN"/>
              </w:rPr>
            </w:pPr>
            <w:r>
              <w:rPr>
                <w:rFonts w:eastAsiaTheme="minorEastAsia" w:hint="eastAsia"/>
                <w:b/>
                <w:bCs/>
                <w:lang w:val="en-US" w:eastAsia="zh-CN"/>
              </w:rPr>
              <w:t>D</w:t>
            </w:r>
            <w:r>
              <w:rPr>
                <w:rFonts w:eastAsiaTheme="minorEastAsia"/>
                <w:b/>
                <w:bCs/>
                <w:lang w:val="en-US" w:eastAsia="zh-CN"/>
              </w:rPr>
              <w:t>MRS port</w:t>
            </w:r>
          </w:p>
        </w:tc>
        <w:tc>
          <w:tcPr>
            <w:tcW w:w="392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tcPr>
          <w:p w14:paraId="2710B166" w14:textId="77777777" w:rsidR="00FA4853" w:rsidRPr="00B00504" w:rsidRDefault="00FA4853" w:rsidP="00EC1156">
            <w:pPr>
              <w:jc w:val="both"/>
              <w:rPr>
                <w:rFonts w:eastAsiaTheme="minorEastAsia"/>
                <w:lang w:val="en-US" w:eastAsia="zh-CN"/>
              </w:rPr>
            </w:pPr>
            <w:r>
              <w:rPr>
                <w:rFonts w:eastAsiaTheme="minorEastAsia" w:hint="eastAsia"/>
                <w:lang w:val="en-US" w:eastAsia="zh-CN"/>
              </w:rPr>
              <w:t>{</w:t>
            </w:r>
            <w:r>
              <w:rPr>
                <w:rFonts w:eastAsiaTheme="minorEastAsia"/>
                <w:lang w:val="en-US" w:eastAsia="zh-CN"/>
              </w:rPr>
              <w:t>0} or {2}</w:t>
            </w:r>
          </w:p>
        </w:tc>
      </w:tr>
      <w:tr w:rsidR="00FA4853" w:rsidRPr="00B00504" w14:paraId="2326E599"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tcPr>
          <w:p w14:paraId="2A0E517C" w14:textId="77777777" w:rsidR="00FA4853" w:rsidRDefault="00FA4853" w:rsidP="00EC1156">
            <w:pPr>
              <w:jc w:val="both"/>
              <w:rPr>
                <w:rFonts w:eastAsiaTheme="minorEastAsia"/>
                <w:b/>
                <w:bCs/>
                <w:lang w:val="en-US" w:eastAsia="zh-CN"/>
              </w:rPr>
            </w:pPr>
            <w:r>
              <w:rPr>
                <w:rFonts w:eastAsiaTheme="minorEastAsia" w:hint="eastAsia"/>
                <w:b/>
                <w:bCs/>
                <w:lang w:val="en-US" w:eastAsia="zh-CN"/>
              </w:rPr>
              <w:t>D</w:t>
            </w:r>
            <w:r>
              <w:rPr>
                <w:rFonts w:eastAsiaTheme="minorEastAsia"/>
                <w:b/>
                <w:bCs/>
                <w:lang w:val="en-US" w:eastAsia="zh-CN"/>
              </w:rPr>
              <w:t xml:space="preserve">MRS sequence generation </w:t>
            </w:r>
          </w:p>
        </w:tc>
        <w:tc>
          <w:tcPr>
            <w:tcW w:w="392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tcPr>
          <w:p w14:paraId="0258C915" w14:textId="77777777" w:rsidR="00FA4853" w:rsidRPr="00B00504" w:rsidRDefault="00FA4853" w:rsidP="00EC1156">
            <w:pPr>
              <w:jc w:val="both"/>
              <w:rPr>
                <w:rFonts w:eastAsiaTheme="minorEastAsia"/>
                <w:lang w:val="en-US" w:eastAsia="zh-CN"/>
              </w:rPr>
            </w:pPr>
            <w:r>
              <w:rPr>
                <w:rFonts w:eastAsiaTheme="minorEastAsia" w:hint="eastAsia"/>
                <w:lang w:val="en-US" w:eastAsia="zh-CN"/>
              </w:rPr>
              <w:t>N</w:t>
            </w:r>
            <w:r>
              <w:rPr>
                <w:rFonts w:eastAsiaTheme="minorEastAsia"/>
                <w:vertAlign w:val="subscript"/>
                <w:lang w:val="en-US" w:eastAsia="zh-CN"/>
              </w:rPr>
              <w:t>ID</w:t>
            </w:r>
            <w:r>
              <w:rPr>
                <w:rFonts w:eastAsiaTheme="minorEastAsia"/>
                <w:lang w:val="en-US" w:eastAsia="zh-CN"/>
              </w:rPr>
              <w:t>=0, n</w:t>
            </w:r>
            <w:r>
              <w:rPr>
                <w:rFonts w:eastAsiaTheme="minorEastAsia"/>
                <w:vertAlign w:val="subscript"/>
                <w:lang w:val="en-US" w:eastAsia="zh-CN"/>
              </w:rPr>
              <w:t>SCID</w:t>
            </w:r>
            <w:r>
              <w:rPr>
                <w:rFonts w:eastAsiaTheme="minorEastAsia"/>
                <w:lang w:val="en-US" w:eastAsia="zh-CN"/>
              </w:rPr>
              <w:t xml:space="preserve">=0 </w:t>
            </w:r>
          </w:p>
        </w:tc>
      </w:tr>
      <w:tr w:rsidR="00FA4853" w:rsidRPr="00B00504" w14:paraId="04F776B4" w14:textId="77777777" w:rsidTr="00EC1156">
        <w:trPr>
          <w:trHeight w:val="231"/>
          <w:jc w:val="center"/>
        </w:trPr>
        <w:tc>
          <w:tcPr>
            <w:tcW w:w="392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642F68D"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Number of DMRS symbols</w:t>
            </w:r>
          </w:p>
        </w:tc>
        <w:tc>
          <w:tcPr>
            <w:tcW w:w="392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71F95324" w14:textId="77777777" w:rsidR="00FA4853" w:rsidRPr="00B00504" w:rsidRDefault="00FA4853" w:rsidP="00EC1156">
            <w:pPr>
              <w:jc w:val="both"/>
              <w:rPr>
                <w:rFonts w:eastAsiaTheme="minorEastAsia"/>
                <w:lang w:val="en-US" w:eastAsia="zh-CN"/>
              </w:rPr>
            </w:pPr>
            <w:r>
              <w:rPr>
                <w:rFonts w:eastAsiaTheme="minorEastAsia" w:hint="eastAsia"/>
                <w:lang w:val="en-US" w:eastAsia="zh-CN"/>
              </w:rPr>
              <w:t>1+1 (2,</w:t>
            </w:r>
            <w:r>
              <w:rPr>
                <w:rFonts w:eastAsiaTheme="minorEastAsia"/>
                <w:lang w:val="en-US" w:eastAsia="zh-CN"/>
              </w:rPr>
              <w:t>11</w:t>
            </w:r>
            <w:r w:rsidRPr="00B00504">
              <w:rPr>
                <w:rFonts w:eastAsiaTheme="minorEastAsia" w:hint="eastAsia"/>
                <w:lang w:val="en-US" w:eastAsia="zh-CN"/>
              </w:rPr>
              <w:t>)</w:t>
            </w:r>
          </w:p>
        </w:tc>
      </w:tr>
      <w:tr w:rsidR="00FA4853" w:rsidRPr="00B00504" w14:paraId="0C5F6881"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4919D27"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symbols length</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014698C5"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14</w:t>
            </w:r>
          </w:p>
        </w:tc>
      </w:tr>
      <w:tr w:rsidR="00FA4853" w:rsidRPr="00B00504" w14:paraId="5E298DE2"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4338D36A"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Start symbol index</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76135179"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0</w:t>
            </w:r>
          </w:p>
        </w:tc>
      </w:tr>
      <w:tr w:rsidR="00FA4853" w:rsidRPr="00B00504" w14:paraId="341B8FE3" w14:textId="77777777" w:rsidTr="00EC1156">
        <w:trPr>
          <w:trHeight w:val="262"/>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7B350BE9"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Time domain resource allocation type</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3D16F0AA"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type A</w:t>
            </w:r>
          </w:p>
        </w:tc>
      </w:tr>
      <w:tr w:rsidR="00FA4853" w:rsidRPr="00B00504" w14:paraId="1984B6D8" w14:textId="77777777" w:rsidTr="00EC1156">
        <w:trPr>
          <w:trHeight w:val="262"/>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06BC10C"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lastRenderedPageBreak/>
              <w:t>Frequency domain resource</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60D9AB12"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Full RB allocation of the applicable BW</w:t>
            </w:r>
          </w:p>
        </w:tc>
      </w:tr>
      <w:tr w:rsidR="00FA4853" w:rsidRPr="00B00504" w14:paraId="41374B85"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13674620"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MCS index</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7BFA024D"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MCS =2,16</w:t>
            </w:r>
          </w:p>
        </w:tc>
      </w:tr>
      <w:tr w:rsidR="00FA4853" w:rsidRPr="00B00504" w14:paraId="4818D63E"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0158F76D"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Carrier frequency (GHz)</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4D18B65C"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4GHz</w:t>
            </w:r>
          </w:p>
        </w:tc>
      </w:tr>
      <w:tr w:rsidR="00FA4853" w:rsidRPr="00B00504" w14:paraId="3CB9497B" w14:textId="77777777" w:rsidTr="00EC1156">
        <w:trPr>
          <w:trHeight w:val="744"/>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7BDFE043"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Propagation channel</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56AB5F14"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MCS 2 TDLB100-400</w:t>
            </w:r>
          </w:p>
          <w:p w14:paraId="076B5C1C"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MCS 16 TDLC300-100</w:t>
            </w:r>
          </w:p>
        </w:tc>
      </w:tr>
      <w:tr w:rsidR="00FA4853" w:rsidRPr="00B00504" w14:paraId="79E95DBD" w14:textId="77777777" w:rsidTr="00EC1156">
        <w:trPr>
          <w:trHeight w:val="262"/>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B44CD13"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SCS and BW</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097C2022"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15KHz, 10M for CP-OFDM</w:t>
            </w:r>
          </w:p>
        </w:tc>
      </w:tr>
      <w:tr w:rsidR="00FA4853" w:rsidRPr="00B00504" w14:paraId="77B0D05C"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08BE0E01"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Timing offset</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7E2BF707"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0</w:t>
            </w:r>
          </w:p>
        </w:tc>
      </w:tr>
      <w:tr w:rsidR="00FA4853" w:rsidRPr="00B00504" w14:paraId="36F3154D"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55364D56"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Frequency offset</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1F41B615"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0</w:t>
            </w:r>
          </w:p>
        </w:tc>
      </w:tr>
      <w:tr w:rsidR="00FA4853" w:rsidRPr="00B00504" w14:paraId="5A5C68D7"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685045D"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PTRS</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58053202"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Without PT-RS configuration</w:t>
            </w:r>
          </w:p>
        </w:tc>
      </w:tr>
      <w:tr w:rsidR="00FA4853" w:rsidRPr="00B00504" w14:paraId="19049822"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62EF273"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Code block group</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7217E04B"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Disabled</w:t>
            </w:r>
          </w:p>
        </w:tc>
      </w:tr>
      <w:tr w:rsidR="00FA4853" w:rsidRPr="00B00504" w14:paraId="2DE4E874"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604CFFA1"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Frequency hopping</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04F7B4EF"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Disabled</w:t>
            </w:r>
          </w:p>
        </w:tc>
      </w:tr>
      <w:tr w:rsidR="00FA4853" w:rsidRPr="00B00504" w14:paraId="2B318D83"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41B66363"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Limited buffer rate matching</w:t>
            </w:r>
          </w:p>
        </w:tc>
        <w:tc>
          <w:tcPr>
            <w:tcW w:w="3910" w:type="dxa"/>
            <w:tcBorders>
              <w:top w:val="single" w:sz="8" w:space="0" w:color="FFFFFF"/>
              <w:left w:val="single" w:sz="8" w:space="0" w:color="FFFFFF"/>
              <w:bottom w:val="single" w:sz="8" w:space="0" w:color="FFFFFF"/>
              <w:right w:val="single" w:sz="8" w:space="0" w:color="FFFFFF"/>
            </w:tcBorders>
            <w:shd w:val="clear" w:color="auto" w:fill="E9EDF4"/>
            <w:tcMar>
              <w:top w:w="6" w:type="dxa"/>
              <w:left w:w="41" w:type="dxa"/>
              <w:bottom w:w="0" w:type="dxa"/>
              <w:right w:w="41" w:type="dxa"/>
            </w:tcMar>
            <w:vAlign w:val="center"/>
            <w:hideMark/>
          </w:tcPr>
          <w:p w14:paraId="0D0F9E1E"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Disabled</w:t>
            </w:r>
          </w:p>
        </w:tc>
      </w:tr>
      <w:tr w:rsidR="00FA4853" w:rsidRPr="00B00504" w14:paraId="2616C813" w14:textId="77777777" w:rsidTr="00EC1156">
        <w:trPr>
          <w:trHeight w:val="231"/>
          <w:jc w:val="center"/>
        </w:trPr>
        <w:tc>
          <w:tcPr>
            <w:tcW w:w="3910" w:type="dxa"/>
            <w:tcBorders>
              <w:top w:val="single" w:sz="8" w:space="0" w:color="FFFFFF"/>
              <w:left w:val="single" w:sz="8" w:space="0" w:color="FFFFFF"/>
              <w:bottom w:val="single" w:sz="8" w:space="0" w:color="FFFFFF"/>
              <w:right w:val="single" w:sz="8" w:space="0" w:color="FFFFFF"/>
            </w:tcBorders>
            <w:shd w:val="clear" w:color="auto" w:fill="4F81BD"/>
            <w:tcMar>
              <w:top w:w="6" w:type="dxa"/>
              <w:left w:w="41" w:type="dxa"/>
              <w:bottom w:w="0" w:type="dxa"/>
              <w:right w:w="41" w:type="dxa"/>
            </w:tcMar>
            <w:vAlign w:val="center"/>
            <w:hideMark/>
          </w:tcPr>
          <w:p w14:paraId="270E9F4D" w14:textId="77777777" w:rsidR="00FA4853" w:rsidRPr="00B00504" w:rsidRDefault="00FA4853" w:rsidP="00EC1156">
            <w:pPr>
              <w:jc w:val="both"/>
              <w:rPr>
                <w:rFonts w:eastAsiaTheme="minorEastAsia"/>
                <w:lang w:val="en-US" w:eastAsia="zh-CN"/>
              </w:rPr>
            </w:pPr>
            <w:r w:rsidRPr="00B00504">
              <w:rPr>
                <w:rFonts w:eastAsiaTheme="minorEastAsia" w:hint="eastAsia"/>
                <w:b/>
                <w:bCs/>
                <w:lang w:val="en-US" w:eastAsia="zh-CN"/>
              </w:rPr>
              <w:t>Number of HARQ transmission</w:t>
            </w:r>
          </w:p>
        </w:tc>
        <w:tc>
          <w:tcPr>
            <w:tcW w:w="3910" w:type="dxa"/>
            <w:tcBorders>
              <w:top w:val="single" w:sz="8" w:space="0" w:color="FFFFFF"/>
              <w:left w:val="single" w:sz="8" w:space="0" w:color="FFFFFF"/>
              <w:bottom w:val="single" w:sz="8" w:space="0" w:color="FFFFFF"/>
              <w:right w:val="single" w:sz="8" w:space="0" w:color="FFFFFF"/>
            </w:tcBorders>
            <w:shd w:val="clear" w:color="auto" w:fill="D0D8E8"/>
            <w:tcMar>
              <w:top w:w="6" w:type="dxa"/>
              <w:left w:w="41" w:type="dxa"/>
              <w:bottom w:w="0" w:type="dxa"/>
              <w:right w:w="41" w:type="dxa"/>
            </w:tcMar>
            <w:vAlign w:val="center"/>
            <w:hideMark/>
          </w:tcPr>
          <w:p w14:paraId="7702161A" w14:textId="77777777" w:rsidR="00FA4853" w:rsidRPr="00B00504" w:rsidRDefault="00FA4853" w:rsidP="00EC1156">
            <w:pPr>
              <w:jc w:val="both"/>
              <w:rPr>
                <w:rFonts w:eastAsiaTheme="minorEastAsia"/>
                <w:lang w:val="en-US" w:eastAsia="zh-CN"/>
              </w:rPr>
            </w:pPr>
            <w:r w:rsidRPr="00B00504">
              <w:rPr>
                <w:rFonts w:eastAsiaTheme="minorEastAsia" w:hint="eastAsia"/>
                <w:lang w:val="en-US" w:eastAsia="zh-CN"/>
              </w:rPr>
              <w:t>4</w:t>
            </w:r>
          </w:p>
        </w:tc>
      </w:tr>
    </w:tbl>
    <w:p w14:paraId="7F66166E" w14:textId="77777777" w:rsidR="00FA4853" w:rsidRDefault="00FA4853" w:rsidP="0008165B">
      <w:pPr>
        <w:spacing w:after="120"/>
        <w:ind w:left="1985" w:hanging="1985"/>
        <w:jc w:val="both"/>
        <w:rPr>
          <w:rFonts w:eastAsiaTheme="minorEastAsia"/>
          <w:color w:val="000000"/>
          <w:lang w:eastAsia="zh-CN"/>
        </w:rPr>
      </w:pPr>
    </w:p>
    <w:sectPr w:rsidR="00FA485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3E9E5" w14:textId="77777777" w:rsidR="00491DF0" w:rsidRDefault="00491DF0">
      <w:r>
        <w:separator/>
      </w:r>
    </w:p>
  </w:endnote>
  <w:endnote w:type="continuationSeparator" w:id="0">
    <w:p w14:paraId="6F65E14E" w14:textId="77777777" w:rsidR="00491DF0" w:rsidRDefault="0049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88FA7" w14:textId="77777777" w:rsidR="00491DF0" w:rsidRDefault="00491DF0">
      <w:r>
        <w:separator/>
      </w:r>
    </w:p>
  </w:footnote>
  <w:footnote w:type="continuationSeparator" w:id="0">
    <w:p w14:paraId="7AC39ED5" w14:textId="77777777" w:rsidR="00491DF0" w:rsidRDefault="00491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7"/>
  </w:num>
  <w:num w:numId="3">
    <w:abstractNumId w:val="3"/>
  </w:num>
  <w:num w:numId="4">
    <w:abstractNumId w:val="4"/>
  </w:num>
  <w:num w:numId="5">
    <w:abstractNumId w:val="5"/>
  </w:num>
  <w:num w:numId="6">
    <w:abstractNumId w:val="6"/>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3171D"/>
    <w:rsid w:val="00031C1D"/>
    <w:rsid w:val="00033FDA"/>
    <w:rsid w:val="00035EFD"/>
    <w:rsid w:val="000457A1"/>
    <w:rsid w:val="00050001"/>
    <w:rsid w:val="00052041"/>
    <w:rsid w:val="0005326A"/>
    <w:rsid w:val="00055CE3"/>
    <w:rsid w:val="0006266D"/>
    <w:rsid w:val="00065506"/>
    <w:rsid w:val="0006708E"/>
    <w:rsid w:val="0007382E"/>
    <w:rsid w:val="000766E1"/>
    <w:rsid w:val="00077FF6"/>
    <w:rsid w:val="00080D82"/>
    <w:rsid w:val="0008165B"/>
    <w:rsid w:val="00081692"/>
    <w:rsid w:val="00082C46"/>
    <w:rsid w:val="00087548"/>
    <w:rsid w:val="00093E7E"/>
    <w:rsid w:val="000A1830"/>
    <w:rsid w:val="000A4121"/>
    <w:rsid w:val="000A4AA3"/>
    <w:rsid w:val="000A550E"/>
    <w:rsid w:val="000B09AC"/>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51AB"/>
    <w:rsid w:val="00175A3F"/>
    <w:rsid w:val="00180E09"/>
    <w:rsid w:val="00181200"/>
    <w:rsid w:val="00183D4C"/>
    <w:rsid w:val="00183F6D"/>
    <w:rsid w:val="00184643"/>
    <w:rsid w:val="0018670E"/>
    <w:rsid w:val="00195077"/>
    <w:rsid w:val="001A08AA"/>
    <w:rsid w:val="001C1409"/>
    <w:rsid w:val="001C2AE6"/>
    <w:rsid w:val="001C4A89"/>
    <w:rsid w:val="001C6177"/>
    <w:rsid w:val="001D0363"/>
    <w:rsid w:val="001D7D94"/>
    <w:rsid w:val="001E4218"/>
    <w:rsid w:val="001F0034"/>
    <w:rsid w:val="001F0B20"/>
    <w:rsid w:val="00200A62"/>
    <w:rsid w:val="00200D75"/>
    <w:rsid w:val="00203740"/>
    <w:rsid w:val="002138EA"/>
    <w:rsid w:val="00213F84"/>
    <w:rsid w:val="00214FBD"/>
    <w:rsid w:val="00222897"/>
    <w:rsid w:val="00222B0C"/>
    <w:rsid w:val="00235394"/>
    <w:rsid w:val="00235577"/>
    <w:rsid w:val="00235886"/>
    <w:rsid w:val="002435CA"/>
    <w:rsid w:val="0024469F"/>
    <w:rsid w:val="002537BC"/>
    <w:rsid w:val="00255C58"/>
    <w:rsid w:val="00256CE8"/>
    <w:rsid w:val="00260EC7"/>
    <w:rsid w:val="00261539"/>
    <w:rsid w:val="0026179F"/>
    <w:rsid w:val="002654DC"/>
    <w:rsid w:val="002666AE"/>
    <w:rsid w:val="00270385"/>
    <w:rsid w:val="00274E1A"/>
    <w:rsid w:val="00276B44"/>
    <w:rsid w:val="002775B1"/>
    <w:rsid w:val="002775B9"/>
    <w:rsid w:val="0028083A"/>
    <w:rsid w:val="002811C4"/>
    <w:rsid w:val="00282213"/>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2045"/>
    <w:rsid w:val="002D36EB"/>
    <w:rsid w:val="002D6BDF"/>
    <w:rsid w:val="002E2CE9"/>
    <w:rsid w:val="002E3BF7"/>
    <w:rsid w:val="002E403E"/>
    <w:rsid w:val="002F158C"/>
    <w:rsid w:val="002F4093"/>
    <w:rsid w:val="002F5636"/>
    <w:rsid w:val="003022A5"/>
    <w:rsid w:val="00306DC0"/>
    <w:rsid w:val="00315867"/>
    <w:rsid w:val="00323FFB"/>
    <w:rsid w:val="003260D7"/>
    <w:rsid w:val="00336697"/>
    <w:rsid w:val="00355873"/>
    <w:rsid w:val="0035660F"/>
    <w:rsid w:val="003628B9"/>
    <w:rsid w:val="00362D8F"/>
    <w:rsid w:val="00367724"/>
    <w:rsid w:val="003770F6"/>
    <w:rsid w:val="00383E37"/>
    <w:rsid w:val="00393042"/>
    <w:rsid w:val="00394AD5"/>
    <w:rsid w:val="0039555A"/>
    <w:rsid w:val="0039642D"/>
    <w:rsid w:val="003A2E40"/>
    <w:rsid w:val="003A6CF1"/>
    <w:rsid w:val="003B0158"/>
    <w:rsid w:val="003B13DF"/>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57E58"/>
    <w:rsid w:val="00461E39"/>
    <w:rsid w:val="00462D3A"/>
    <w:rsid w:val="00463521"/>
    <w:rsid w:val="00466996"/>
    <w:rsid w:val="00471125"/>
    <w:rsid w:val="0047437A"/>
    <w:rsid w:val="00480E42"/>
    <w:rsid w:val="0048543E"/>
    <w:rsid w:val="004868C1"/>
    <w:rsid w:val="0048750F"/>
    <w:rsid w:val="00491B99"/>
    <w:rsid w:val="00491DF0"/>
    <w:rsid w:val="004A495F"/>
    <w:rsid w:val="004A7C43"/>
    <w:rsid w:val="004B6B0F"/>
    <w:rsid w:val="004D660E"/>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37BFE"/>
    <w:rsid w:val="00541573"/>
    <w:rsid w:val="0054225A"/>
    <w:rsid w:val="0054348A"/>
    <w:rsid w:val="00561423"/>
    <w:rsid w:val="00575E5B"/>
    <w:rsid w:val="00580FF5"/>
    <w:rsid w:val="0058519C"/>
    <w:rsid w:val="00586BE9"/>
    <w:rsid w:val="00593F8F"/>
    <w:rsid w:val="005956EE"/>
    <w:rsid w:val="005A083E"/>
    <w:rsid w:val="005C1EA6"/>
    <w:rsid w:val="005D0B99"/>
    <w:rsid w:val="005D308E"/>
    <w:rsid w:val="005D3A48"/>
    <w:rsid w:val="005D7AF8"/>
    <w:rsid w:val="005F2145"/>
    <w:rsid w:val="006016E1"/>
    <w:rsid w:val="00602D27"/>
    <w:rsid w:val="006144A1"/>
    <w:rsid w:val="00616096"/>
    <w:rsid w:val="006160A2"/>
    <w:rsid w:val="006302AA"/>
    <w:rsid w:val="006363BD"/>
    <w:rsid w:val="006412DC"/>
    <w:rsid w:val="006420B9"/>
    <w:rsid w:val="00642BC6"/>
    <w:rsid w:val="00644790"/>
    <w:rsid w:val="006501AF"/>
    <w:rsid w:val="00650DDE"/>
    <w:rsid w:val="0065327C"/>
    <w:rsid w:val="00672307"/>
    <w:rsid w:val="006808C6"/>
    <w:rsid w:val="00682668"/>
    <w:rsid w:val="00692A68"/>
    <w:rsid w:val="00695D85"/>
    <w:rsid w:val="006A30A2"/>
    <w:rsid w:val="006A6D23"/>
    <w:rsid w:val="006B25DE"/>
    <w:rsid w:val="006C1C3B"/>
    <w:rsid w:val="006C4E43"/>
    <w:rsid w:val="006C643E"/>
    <w:rsid w:val="006D3671"/>
    <w:rsid w:val="006E0A73"/>
    <w:rsid w:val="006E0FEE"/>
    <w:rsid w:val="006E6C11"/>
    <w:rsid w:val="006F7C0C"/>
    <w:rsid w:val="00700755"/>
    <w:rsid w:val="00700FC8"/>
    <w:rsid w:val="0070646B"/>
    <w:rsid w:val="007130A2"/>
    <w:rsid w:val="00715463"/>
    <w:rsid w:val="007277A7"/>
    <w:rsid w:val="00730655"/>
    <w:rsid w:val="00731D77"/>
    <w:rsid w:val="00732360"/>
    <w:rsid w:val="0073390A"/>
    <w:rsid w:val="00734E64"/>
    <w:rsid w:val="00736B37"/>
    <w:rsid w:val="00751A5D"/>
    <w:rsid w:val="007520B4"/>
    <w:rsid w:val="00764CA0"/>
    <w:rsid w:val="007655D5"/>
    <w:rsid w:val="00772200"/>
    <w:rsid w:val="007763C1"/>
    <w:rsid w:val="00777E82"/>
    <w:rsid w:val="00781359"/>
    <w:rsid w:val="007A1EAA"/>
    <w:rsid w:val="007A4A96"/>
    <w:rsid w:val="007A79FD"/>
    <w:rsid w:val="007B0B9D"/>
    <w:rsid w:val="007B148B"/>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00808"/>
    <w:rsid w:val="00816078"/>
    <w:rsid w:val="008177E3"/>
    <w:rsid w:val="008211CB"/>
    <w:rsid w:val="00823AA9"/>
    <w:rsid w:val="008255B9"/>
    <w:rsid w:val="00825CD8"/>
    <w:rsid w:val="00827324"/>
    <w:rsid w:val="00837AAE"/>
    <w:rsid w:val="008429AD"/>
    <w:rsid w:val="008429DB"/>
    <w:rsid w:val="00850C75"/>
    <w:rsid w:val="00850E39"/>
    <w:rsid w:val="0085477A"/>
    <w:rsid w:val="00855173"/>
    <w:rsid w:val="008557D9"/>
    <w:rsid w:val="00855BF7"/>
    <w:rsid w:val="00856206"/>
    <w:rsid w:val="00856214"/>
    <w:rsid w:val="00862089"/>
    <w:rsid w:val="00866D5B"/>
    <w:rsid w:val="00866FF5"/>
    <w:rsid w:val="00873E1F"/>
    <w:rsid w:val="00874C16"/>
    <w:rsid w:val="00884EF7"/>
    <w:rsid w:val="00886D1F"/>
    <w:rsid w:val="00891EE1"/>
    <w:rsid w:val="00893987"/>
    <w:rsid w:val="008963EF"/>
    <w:rsid w:val="0089688E"/>
    <w:rsid w:val="008A1FBE"/>
    <w:rsid w:val="008B2FB2"/>
    <w:rsid w:val="008B5AE7"/>
    <w:rsid w:val="008C60E9"/>
    <w:rsid w:val="008D1B7C"/>
    <w:rsid w:val="008D6657"/>
    <w:rsid w:val="008E1F60"/>
    <w:rsid w:val="008E307E"/>
    <w:rsid w:val="008F6056"/>
    <w:rsid w:val="00902C07"/>
    <w:rsid w:val="00905804"/>
    <w:rsid w:val="009101E2"/>
    <w:rsid w:val="00910F21"/>
    <w:rsid w:val="00915D73"/>
    <w:rsid w:val="00916077"/>
    <w:rsid w:val="009170A2"/>
    <w:rsid w:val="009208A6"/>
    <w:rsid w:val="00924514"/>
    <w:rsid w:val="009267B2"/>
    <w:rsid w:val="00927316"/>
    <w:rsid w:val="0093276D"/>
    <w:rsid w:val="00933D12"/>
    <w:rsid w:val="0093618C"/>
    <w:rsid w:val="00937065"/>
    <w:rsid w:val="00940285"/>
    <w:rsid w:val="00947E7E"/>
    <w:rsid w:val="0095139A"/>
    <w:rsid w:val="00953E16"/>
    <w:rsid w:val="009542AC"/>
    <w:rsid w:val="00955CA3"/>
    <w:rsid w:val="00961BB2"/>
    <w:rsid w:val="009638D6"/>
    <w:rsid w:val="009712B1"/>
    <w:rsid w:val="0097408E"/>
    <w:rsid w:val="00974BB2"/>
    <w:rsid w:val="00974E39"/>
    <w:rsid w:val="00974FA7"/>
    <w:rsid w:val="009756E5"/>
    <w:rsid w:val="00977A8C"/>
    <w:rsid w:val="00983910"/>
    <w:rsid w:val="009859B4"/>
    <w:rsid w:val="009932AC"/>
    <w:rsid w:val="00994351"/>
    <w:rsid w:val="00996A8F"/>
    <w:rsid w:val="009A0BA2"/>
    <w:rsid w:val="009A1DBF"/>
    <w:rsid w:val="009A68E6"/>
    <w:rsid w:val="009A7598"/>
    <w:rsid w:val="009B1985"/>
    <w:rsid w:val="009B1DF8"/>
    <w:rsid w:val="009B3D20"/>
    <w:rsid w:val="009B5418"/>
    <w:rsid w:val="009B74C0"/>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520FA"/>
    <w:rsid w:val="00A604A4"/>
    <w:rsid w:val="00A6605B"/>
    <w:rsid w:val="00A66ADC"/>
    <w:rsid w:val="00A7147D"/>
    <w:rsid w:val="00A81B15"/>
    <w:rsid w:val="00A837FF"/>
    <w:rsid w:val="00A84DC8"/>
    <w:rsid w:val="00A85DBC"/>
    <w:rsid w:val="00A86289"/>
    <w:rsid w:val="00A87FEB"/>
    <w:rsid w:val="00A93F9F"/>
    <w:rsid w:val="00A9420E"/>
    <w:rsid w:val="00A94ED4"/>
    <w:rsid w:val="00A97648"/>
    <w:rsid w:val="00AA08C6"/>
    <w:rsid w:val="00AA1CFD"/>
    <w:rsid w:val="00AA2239"/>
    <w:rsid w:val="00AA33D2"/>
    <w:rsid w:val="00AB0C57"/>
    <w:rsid w:val="00AB1195"/>
    <w:rsid w:val="00AB4182"/>
    <w:rsid w:val="00AC27DB"/>
    <w:rsid w:val="00AC6D6B"/>
    <w:rsid w:val="00AD7736"/>
    <w:rsid w:val="00AE70D4"/>
    <w:rsid w:val="00AE7868"/>
    <w:rsid w:val="00AF0407"/>
    <w:rsid w:val="00B00504"/>
    <w:rsid w:val="00B12B26"/>
    <w:rsid w:val="00B163F8"/>
    <w:rsid w:val="00B2472D"/>
    <w:rsid w:val="00B2549F"/>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33D9"/>
    <w:rsid w:val="00BB572E"/>
    <w:rsid w:val="00BB74FD"/>
    <w:rsid w:val="00BC5982"/>
    <w:rsid w:val="00BD28BF"/>
    <w:rsid w:val="00BD6404"/>
    <w:rsid w:val="00BE33AE"/>
    <w:rsid w:val="00BF046F"/>
    <w:rsid w:val="00C01D50"/>
    <w:rsid w:val="00C056DC"/>
    <w:rsid w:val="00C1329B"/>
    <w:rsid w:val="00C14235"/>
    <w:rsid w:val="00C166AE"/>
    <w:rsid w:val="00C31283"/>
    <w:rsid w:val="00C33C48"/>
    <w:rsid w:val="00C340E5"/>
    <w:rsid w:val="00C343A3"/>
    <w:rsid w:val="00C35AA7"/>
    <w:rsid w:val="00C41A1A"/>
    <w:rsid w:val="00C43BA1"/>
    <w:rsid w:val="00C43DAB"/>
    <w:rsid w:val="00C47F08"/>
    <w:rsid w:val="00C514A6"/>
    <w:rsid w:val="00C5739F"/>
    <w:rsid w:val="00C57CF0"/>
    <w:rsid w:val="00C65891"/>
    <w:rsid w:val="00C66AC9"/>
    <w:rsid w:val="00C724D3"/>
    <w:rsid w:val="00C72AF6"/>
    <w:rsid w:val="00C77DD9"/>
    <w:rsid w:val="00C83BE6"/>
    <w:rsid w:val="00C85354"/>
    <w:rsid w:val="00C86ABA"/>
    <w:rsid w:val="00C943F3"/>
    <w:rsid w:val="00CA08C6"/>
    <w:rsid w:val="00CA2729"/>
    <w:rsid w:val="00CA3057"/>
    <w:rsid w:val="00CA45F8"/>
    <w:rsid w:val="00CB33C7"/>
    <w:rsid w:val="00CB7E4C"/>
    <w:rsid w:val="00CC25B4"/>
    <w:rsid w:val="00CC2C3B"/>
    <w:rsid w:val="00CC5F88"/>
    <w:rsid w:val="00CC69C8"/>
    <w:rsid w:val="00CC77A2"/>
    <w:rsid w:val="00CD6A1B"/>
    <w:rsid w:val="00CD7F3D"/>
    <w:rsid w:val="00CE0A7F"/>
    <w:rsid w:val="00CE1718"/>
    <w:rsid w:val="00CF4156"/>
    <w:rsid w:val="00D031BC"/>
    <w:rsid w:val="00D03D00"/>
    <w:rsid w:val="00D05C30"/>
    <w:rsid w:val="00D11359"/>
    <w:rsid w:val="00D3188C"/>
    <w:rsid w:val="00D35F9B"/>
    <w:rsid w:val="00D36B69"/>
    <w:rsid w:val="00D408DD"/>
    <w:rsid w:val="00D45D72"/>
    <w:rsid w:val="00D520E4"/>
    <w:rsid w:val="00D53A38"/>
    <w:rsid w:val="00D575DD"/>
    <w:rsid w:val="00D57DFA"/>
    <w:rsid w:val="00D709CE"/>
    <w:rsid w:val="00D71F73"/>
    <w:rsid w:val="00D80786"/>
    <w:rsid w:val="00D80BEC"/>
    <w:rsid w:val="00D81CAB"/>
    <w:rsid w:val="00D8576F"/>
    <w:rsid w:val="00D8677F"/>
    <w:rsid w:val="00D97F0C"/>
    <w:rsid w:val="00DA3A86"/>
    <w:rsid w:val="00DC77DC"/>
    <w:rsid w:val="00DD0C2C"/>
    <w:rsid w:val="00DD28BC"/>
    <w:rsid w:val="00DE24FB"/>
    <w:rsid w:val="00DE31F0"/>
    <w:rsid w:val="00DE3D1C"/>
    <w:rsid w:val="00DF16E7"/>
    <w:rsid w:val="00E0227D"/>
    <w:rsid w:val="00E04A8F"/>
    <w:rsid w:val="00E04B84"/>
    <w:rsid w:val="00E06466"/>
    <w:rsid w:val="00E06FDA"/>
    <w:rsid w:val="00E10CA0"/>
    <w:rsid w:val="00E160A5"/>
    <w:rsid w:val="00E1713D"/>
    <w:rsid w:val="00E20A43"/>
    <w:rsid w:val="00E23898"/>
    <w:rsid w:val="00E251E1"/>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B6F10"/>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7311"/>
    <w:rsid w:val="00F618EF"/>
    <w:rsid w:val="00F65582"/>
    <w:rsid w:val="00F66E75"/>
    <w:rsid w:val="00F71E40"/>
    <w:rsid w:val="00F77EB0"/>
    <w:rsid w:val="00F860EE"/>
    <w:rsid w:val="00F87CDD"/>
    <w:rsid w:val="00F933F0"/>
    <w:rsid w:val="00F937A3"/>
    <w:rsid w:val="00F94715"/>
    <w:rsid w:val="00F954E7"/>
    <w:rsid w:val="00FA4718"/>
    <w:rsid w:val="00FA4853"/>
    <w:rsid w:val="00FA7F3D"/>
    <w:rsid w:val="00FB0B55"/>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99CE9B6-B4D3-44A9-AC76-AFE776FC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E3A21-9CE2-492E-A5F5-4BFB3143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CR0125r1</cp:lastModifiedBy>
  <cp:revision>23</cp:revision>
  <cp:lastPrinted>2019-04-25T01:09:00Z</cp:lastPrinted>
  <dcterms:created xsi:type="dcterms:W3CDTF">2020-04-09T01:49:00Z</dcterms:created>
  <dcterms:modified xsi:type="dcterms:W3CDTF">2020-04-14T14:58:00Z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